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7548D" w14:textId="1F1034AD" w:rsidR="006F7EFD" w:rsidRPr="001D611B" w:rsidRDefault="006F7EFD" w:rsidP="00475829">
      <w:pPr>
        <w:pStyle w:val="CRCoverPage"/>
        <w:tabs>
          <w:tab w:val="right" w:pos="9639"/>
        </w:tabs>
        <w:spacing w:before="240" w:after="0"/>
        <w:jc w:val="both"/>
        <w:rPr>
          <w:b/>
          <w:sz w:val="24"/>
          <w:szCs w:val="24"/>
          <w:lang w:val="en-US" w:eastAsia="ko-KR"/>
        </w:rPr>
      </w:pPr>
      <w:r w:rsidRPr="001D611B">
        <w:rPr>
          <w:b/>
          <w:sz w:val="24"/>
          <w:szCs w:val="24"/>
          <w:lang w:val="en-US"/>
        </w:rPr>
        <w:t xml:space="preserve">3GPP TSG RAN WG1 </w:t>
      </w:r>
      <w:r w:rsidR="00292F8D" w:rsidRPr="001D611B">
        <w:rPr>
          <w:b/>
          <w:sz w:val="24"/>
          <w:szCs w:val="24"/>
          <w:lang w:val="en-US" w:eastAsia="ko-KR"/>
        </w:rPr>
        <w:t>#10</w:t>
      </w:r>
      <w:r w:rsidR="00103950" w:rsidRPr="001D611B">
        <w:rPr>
          <w:b/>
          <w:sz w:val="24"/>
          <w:szCs w:val="24"/>
          <w:lang w:val="en-US" w:eastAsia="ko-KR"/>
        </w:rPr>
        <w:t>4</w:t>
      </w:r>
      <w:r w:rsidR="00366598" w:rsidRPr="001D611B">
        <w:rPr>
          <w:b/>
          <w:sz w:val="24"/>
          <w:szCs w:val="24"/>
          <w:lang w:val="en-US" w:eastAsia="ko-KR"/>
        </w:rPr>
        <w:t>-e</w:t>
      </w:r>
      <w:r w:rsidRPr="001D611B">
        <w:rPr>
          <w:b/>
          <w:sz w:val="24"/>
          <w:szCs w:val="24"/>
          <w:lang w:val="en-US"/>
        </w:rPr>
        <w:tab/>
      </w:r>
      <w:r w:rsidR="00292F8D" w:rsidRPr="001D611B">
        <w:rPr>
          <w:b/>
          <w:sz w:val="24"/>
          <w:szCs w:val="24"/>
          <w:lang w:val="en-US"/>
        </w:rPr>
        <w:t>R1-</w:t>
      </w:r>
      <w:r w:rsidR="00D855A5" w:rsidRPr="001D611B">
        <w:rPr>
          <w:lang w:val="en-US"/>
        </w:rPr>
        <w:t xml:space="preserve"> </w:t>
      </w:r>
      <w:r w:rsidR="00B12EBD" w:rsidRPr="001D611B">
        <w:rPr>
          <w:b/>
          <w:sz w:val="24"/>
          <w:szCs w:val="24"/>
          <w:lang w:val="en-US"/>
        </w:rPr>
        <w:t>20</w:t>
      </w:r>
      <w:r w:rsidR="001053E9" w:rsidRPr="001D611B">
        <w:rPr>
          <w:b/>
          <w:sz w:val="24"/>
          <w:szCs w:val="24"/>
          <w:lang w:val="en-US"/>
        </w:rPr>
        <w:t>1214</w:t>
      </w:r>
    </w:p>
    <w:p w14:paraId="02ED61BB" w14:textId="3FF3AE4A" w:rsidR="00154194" w:rsidRPr="001D611B" w:rsidRDefault="00F85EC7" w:rsidP="00475829">
      <w:pPr>
        <w:pStyle w:val="CRCoverPage"/>
        <w:spacing w:before="240" w:after="240"/>
        <w:outlineLvl w:val="0"/>
        <w:rPr>
          <w:b/>
          <w:bCs/>
          <w:noProof/>
          <w:sz w:val="24"/>
          <w:szCs w:val="24"/>
          <w:lang w:val="en-US" w:eastAsia="ko-KR"/>
        </w:rPr>
      </w:pPr>
      <w:r w:rsidRPr="001D611B">
        <w:rPr>
          <w:b/>
          <w:bCs/>
          <w:noProof/>
          <w:sz w:val="24"/>
          <w:szCs w:val="24"/>
          <w:lang w:val="en-US" w:eastAsia="ko-KR"/>
        </w:rPr>
        <w:t xml:space="preserve">e-Meeting, </w:t>
      </w:r>
      <w:r w:rsidR="00103950" w:rsidRPr="001D611B">
        <w:rPr>
          <w:rFonts w:eastAsia="MS Mincho" w:cs="Arial"/>
          <w:b/>
          <w:bCs/>
          <w:sz w:val="24"/>
          <w:szCs w:val="24"/>
          <w:lang w:val="en-US" w:eastAsia="ja-JP"/>
        </w:rPr>
        <w:t>January</w:t>
      </w:r>
      <w:r w:rsidRPr="001D611B">
        <w:rPr>
          <w:rFonts w:eastAsia="MS Mincho" w:cs="Arial"/>
          <w:b/>
          <w:bCs/>
          <w:sz w:val="24"/>
          <w:szCs w:val="24"/>
          <w:lang w:val="en-US" w:eastAsia="ja-JP"/>
        </w:rPr>
        <w:t xml:space="preserve"> </w:t>
      </w:r>
      <w:proofErr w:type="gramStart"/>
      <w:r w:rsidRPr="001D611B">
        <w:rPr>
          <w:rFonts w:eastAsia="MS Mincho" w:cs="Arial"/>
          <w:b/>
          <w:bCs/>
          <w:sz w:val="24"/>
          <w:szCs w:val="24"/>
          <w:lang w:val="en-US" w:eastAsia="ja-JP"/>
        </w:rPr>
        <w:t>2</w:t>
      </w:r>
      <w:r w:rsidR="00103950" w:rsidRPr="001D611B">
        <w:rPr>
          <w:rFonts w:eastAsia="MS Mincho" w:cs="Arial"/>
          <w:b/>
          <w:bCs/>
          <w:sz w:val="24"/>
          <w:szCs w:val="24"/>
          <w:lang w:val="en-US" w:eastAsia="ja-JP"/>
        </w:rPr>
        <w:t>5</w:t>
      </w:r>
      <w:r w:rsidRPr="001D611B">
        <w:rPr>
          <w:rFonts w:eastAsia="MS Mincho" w:cs="Arial"/>
          <w:b/>
          <w:bCs/>
          <w:sz w:val="24"/>
          <w:szCs w:val="24"/>
          <w:vertAlign w:val="superscript"/>
          <w:lang w:val="en-US" w:eastAsia="ja-JP"/>
        </w:rPr>
        <w:t>th</w:t>
      </w:r>
      <w:proofErr w:type="gramEnd"/>
      <w:r w:rsidRPr="001D611B">
        <w:rPr>
          <w:rFonts w:eastAsia="MS Mincho" w:cs="Arial"/>
          <w:b/>
          <w:bCs/>
          <w:sz w:val="24"/>
          <w:szCs w:val="24"/>
          <w:lang w:val="en-US" w:eastAsia="ja-JP"/>
        </w:rPr>
        <w:t xml:space="preserve"> – </w:t>
      </w:r>
      <w:r w:rsidR="00103950" w:rsidRPr="001D611B">
        <w:rPr>
          <w:rFonts w:eastAsia="MS Mincho" w:cs="Arial"/>
          <w:b/>
          <w:bCs/>
          <w:sz w:val="24"/>
          <w:szCs w:val="24"/>
          <w:lang w:val="en-US" w:eastAsia="ja-JP"/>
        </w:rPr>
        <w:t>February 5</w:t>
      </w:r>
      <w:r w:rsidRPr="001D611B">
        <w:rPr>
          <w:rFonts w:eastAsia="MS Mincho" w:cs="Arial"/>
          <w:b/>
          <w:bCs/>
          <w:sz w:val="24"/>
          <w:szCs w:val="24"/>
          <w:vertAlign w:val="superscript"/>
          <w:lang w:val="en-US" w:eastAsia="ja-JP"/>
        </w:rPr>
        <w:t>th</w:t>
      </w:r>
      <w:r w:rsidRPr="001D611B">
        <w:rPr>
          <w:b/>
          <w:bCs/>
          <w:noProof/>
          <w:sz w:val="24"/>
          <w:szCs w:val="24"/>
          <w:lang w:val="en-US" w:eastAsia="ko-KR"/>
        </w:rPr>
        <w:t>, 202</w:t>
      </w:r>
      <w:r w:rsidR="00103950" w:rsidRPr="001D611B">
        <w:rPr>
          <w:b/>
          <w:bCs/>
          <w:noProof/>
          <w:sz w:val="24"/>
          <w:szCs w:val="24"/>
          <w:lang w:val="en-US" w:eastAsia="ko-KR"/>
        </w:rPr>
        <w:t>1</w:t>
      </w:r>
    </w:p>
    <w:p w14:paraId="67CAF68F" w14:textId="57B33CA4" w:rsidR="006C551E" w:rsidRPr="001D611B" w:rsidRDefault="006C551E" w:rsidP="00475829">
      <w:pPr>
        <w:spacing w:before="240"/>
        <w:ind w:firstLineChars="0" w:firstLine="0"/>
        <w:rPr>
          <w:rFonts w:ascii="Arial" w:hAnsi="Arial" w:cs="Arial"/>
          <w:sz w:val="22"/>
        </w:rPr>
      </w:pPr>
      <w:r w:rsidRPr="001D611B">
        <w:rPr>
          <w:rFonts w:ascii="Arial" w:hAnsi="Arial" w:cs="Arial"/>
          <w:b/>
          <w:sz w:val="22"/>
          <w:lang w:eastAsia="zh-CN"/>
        </w:rPr>
        <w:t>Agenda Item:</w:t>
      </w:r>
      <w:r w:rsidRPr="001D611B">
        <w:rPr>
          <w:rFonts w:ascii="Arial" w:hAnsi="Arial" w:cs="Arial"/>
          <w:sz w:val="22"/>
          <w:lang w:eastAsia="zh-CN"/>
        </w:rPr>
        <w:tab/>
      </w:r>
      <w:r w:rsidRPr="001D611B">
        <w:rPr>
          <w:rFonts w:ascii="Arial" w:hAnsi="Arial" w:cs="Arial"/>
          <w:sz w:val="22"/>
          <w:lang w:eastAsia="zh-CN"/>
        </w:rPr>
        <w:tab/>
      </w:r>
      <w:r w:rsidR="00ED2F26" w:rsidRPr="001D611B">
        <w:rPr>
          <w:rFonts w:ascii="Arial" w:hAnsi="Arial" w:cs="Arial"/>
          <w:sz w:val="22"/>
        </w:rPr>
        <w:t>8</w:t>
      </w:r>
      <w:r w:rsidR="00707FD6" w:rsidRPr="001D611B">
        <w:rPr>
          <w:rFonts w:ascii="Arial" w:hAnsi="Arial" w:cs="Arial"/>
          <w:sz w:val="22"/>
        </w:rPr>
        <w:t>.6.1</w:t>
      </w:r>
    </w:p>
    <w:p w14:paraId="7061AB8F" w14:textId="77777777" w:rsidR="006C551E" w:rsidRPr="001D611B" w:rsidRDefault="006C551E" w:rsidP="00475829">
      <w:pPr>
        <w:spacing w:before="240"/>
        <w:ind w:firstLineChars="0" w:firstLine="0"/>
        <w:rPr>
          <w:rFonts w:ascii="Arial" w:hAnsi="Arial" w:cs="Arial"/>
          <w:sz w:val="22"/>
          <w:lang w:eastAsia="zh-CN"/>
        </w:rPr>
      </w:pPr>
      <w:r w:rsidRPr="001D611B">
        <w:rPr>
          <w:rFonts w:ascii="Arial" w:hAnsi="Arial" w:cs="Arial"/>
          <w:b/>
          <w:sz w:val="22"/>
          <w:lang w:eastAsia="zh-CN"/>
        </w:rPr>
        <w:t>Source:</w:t>
      </w:r>
      <w:r w:rsidRPr="001D611B">
        <w:rPr>
          <w:rFonts w:ascii="Arial" w:hAnsi="Arial" w:cs="Arial"/>
          <w:sz w:val="22"/>
          <w:lang w:eastAsia="zh-CN"/>
        </w:rPr>
        <w:tab/>
      </w:r>
      <w:r w:rsidRPr="001D611B">
        <w:rPr>
          <w:rFonts w:ascii="Arial" w:hAnsi="Arial" w:cs="Arial"/>
          <w:sz w:val="22"/>
          <w:lang w:eastAsia="zh-CN"/>
        </w:rPr>
        <w:tab/>
      </w:r>
      <w:r w:rsidRPr="001D611B">
        <w:rPr>
          <w:rFonts w:ascii="Arial" w:hAnsi="Arial" w:cs="Arial"/>
          <w:sz w:val="22"/>
          <w:lang w:eastAsia="zh-CN"/>
        </w:rPr>
        <w:tab/>
      </w:r>
      <w:r w:rsidRPr="001D611B">
        <w:rPr>
          <w:rFonts w:ascii="Arial" w:hAnsi="Arial" w:cs="Arial"/>
          <w:sz w:val="22"/>
          <w:lang w:eastAsia="zh-CN"/>
        </w:rPr>
        <w:tab/>
        <w:t>Samsung</w:t>
      </w:r>
    </w:p>
    <w:p w14:paraId="6DFF7519" w14:textId="1079A907" w:rsidR="006C551E" w:rsidRPr="001D611B" w:rsidRDefault="006C551E" w:rsidP="00475829">
      <w:pPr>
        <w:spacing w:before="240"/>
        <w:ind w:firstLineChars="0" w:firstLine="0"/>
        <w:rPr>
          <w:rFonts w:ascii="Arial" w:hAnsi="Arial" w:cs="Arial"/>
          <w:b/>
          <w:sz w:val="22"/>
        </w:rPr>
      </w:pPr>
      <w:r w:rsidRPr="001D611B">
        <w:rPr>
          <w:rFonts w:ascii="Arial" w:hAnsi="Arial" w:cs="Arial"/>
          <w:b/>
          <w:sz w:val="22"/>
          <w:lang w:eastAsia="zh-CN"/>
        </w:rPr>
        <w:t>Title:</w:t>
      </w:r>
      <w:r w:rsidRPr="001D611B">
        <w:rPr>
          <w:rFonts w:ascii="Arial" w:hAnsi="Arial" w:cs="Arial"/>
          <w:b/>
          <w:sz w:val="22"/>
          <w:lang w:eastAsia="zh-CN"/>
        </w:rPr>
        <w:tab/>
      </w:r>
      <w:r w:rsidRPr="001D611B">
        <w:rPr>
          <w:rFonts w:ascii="Arial" w:hAnsi="Arial" w:cs="Arial"/>
          <w:b/>
          <w:sz w:val="22"/>
          <w:lang w:eastAsia="zh-CN"/>
        </w:rPr>
        <w:tab/>
      </w:r>
      <w:r w:rsidRPr="001D611B">
        <w:rPr>
          <w:rFonts w:ascii="Arial" w:hAnsi="Arial" w:cs="Arial"/>
          <w:sz w:val="22"/>
          <w:lang w:eastAsia="zh-CN"/>
        </w:rPr>
        <w:tab/>
      </w:r>
      <w:r w:rsidRPr="001D611B">
        <w:rPr>
          <w:rFonts w:ascii="Arial" w:hAnsi="Arial" w:cs="Arial"/>
          <w:sz w:val="22"/>
          <w:lang w:eastAsia="zh-CN"/>
        </w:rPr>
        <w:tab/>
      </w:r>
      <w:r w:rsidRPr="001D611B">
        <w:rPr>
          <w:rFonts w:ascii="Arial" w:hAnsi="Arial" w:cs="Arial"/>
          <w:sz w:val="22"/>
          <w:lang w:eastAsia="zh-CN"/>
        </w:rPr>
        <w:tab/>
      </w:r>
      <w:r w:rsidR="00707FD6" w:rsidRPr="001D611B">
        <w:rPr>
          <w:rFonts w:ascii="Arial" w:hAnsi="Arial" w:cs="Arial"/>
          <w:sz w:val="22"/>
          <w:lang w:eastAsia="zh-CN"/>
        </w:rPr>
        <w:t>UE complexity reduction</w:t>
      </w:r>
    </w:p>
    <w:p w14:paraId="7C3C2C80" w14:textId="77777777" w:rsidR="006C551E" w:rsidRPr="001D611B" w:rsidRDefault="006C551E" w:rsidP="00475829">
      <w:pPr>
        <w:spacing w:before="240"/>
        <w:ind w:firstLineChars="0" w:firstLine="0"/>
        <w:rPr>
          <w:rFonts w:ascii="Arial" w:hAnsi="Arial" w:cs="Arial"/>
          <w:b/>
          <w:sz w:val="22"/>
        </w:rPr>
      </w:pPr>
      <w:r w:rsidRPr="001D611B">
        <w:rPr>
          <w:rFonts w:ascii="Arial" w:eastAsia="MS Mincho" w:hAnsi="Arial" w:cs="Arial"/>
          <w:b/>
          <w:sz w:val="22"/>
          <w:lang w:eastAsia="zh-CN"/>
        </w:rPr>
        <w:t>Document for:</w:t>
      </w:r>
      <w:r w:rsidRPr="001D611B">
        <w:rPr>
          <w:rFonts w:ascii="Arial" w:hAnsi="Arial" w:cs="Arial"/>
          <w:b/>
          <w:sz w:val="22"/>
        </w:rPr>
        <w:tab/>
      </w:r>
      <w:r w:rsidR="00583A70" w:rsidRPr="001D611B">
        <w:rPr>
          <w:rFonts w:ascii="Arial" w:hAnsi="Arial" w:cs="Arial"/>
          <w:sz w:val="22"/>
        </w:rPr>
        <w:t>Discussion</w:t>
      </w:r>
    </w:p>
    <w:p w14:paraId="2B842469" w14:textId="77777777" w:rsidR="00F47755" w:rsidRPr="001D611B" w:rsidRDefault="00F47755" w:rsidP="00475829">
      <w:pPr>
        <w:pStyle w:val="Heading1"/>
        <w:ind w:left="431" w:hanging="431"/>
        <w:jc w:val="both"/>
        <w:rPr>
          <w:sz w:val="32"/>
          <w:lang w:val="en-US" w:eastAsia="ko-KR"/>
        </w:rPr>
      </w:pPr>
      <w:r w:rsidRPr="001D611B">
        <w:rPr>
          <w:sz w:val="32"/>
          <w:lang w:val="en-US" w:eastAsia="ko-KR"/>
        </w:rPr>
        <w:t>Introduction</w:t>
      </w:r>
    </w:p>
    <w:p w14:paraId="348FFBA8" w14:textId="7FDFE092" w:rsidR="00B822BB" w:rsidRPr="001D611B" w:rsidRDefault="00ED2F26" w:rsidP="00475829">
      <w:pPr>
        <w:spacing w:before="240" w:after="0" w:line="240" w:lineRule="auto"/>
        <w:ind w:firstLineChars="0" w:firstLine="0"/>
        <w:jc w:val="left"/>
      </w:pPr>
      <w:bookmarkStart w:id="0" w:name="_Hlk22834419"/>
      <w:r w:rsidRPr="001D611B">
        <w:t xml:space="preserve">The </w:t>
      </w:r>
      <w:r w:rsidR="002B1D4A" w:rsidRPr="001D611B">
        <w:t>RedCap</w:t>
      </w:r>
      <w:r w:rsidRPr="001D611B">
        <w:t xml:space="preserve"> </w:t>
      </w:r>
      <w:r w:rsidR="00331759" w:rsidRPr="001D611B">
        <w:t>W</w:t>
      </w:r>
      <w:r w:rsidRPr="001D611B">
        <w:t xml:space="preserve">I </w:t>
      </w:r>
      <w:proofErr w:type="gramStart"/>
      <w:r w:rsidRPr="001D611B">
        <w:t>was approved</w:t>
      </w:r>
      <w:proofErr w:type="gramEnd"/>
      <w:r w:rsidRPr="001D611B">
        <w:t xml:space="preserve"> in RAN#</w:t>
      </w:r>
      <w:r w:rsidR="00331759" w:rsidRPr="001D611B">
        <w:t>90-e</w:t>
      </w:r>
      <w:r w:rsidRPr="001D611B">
        <w:t xml:space="preserve"> </w:t>
      </w:r>
      <w:r w:rsidR="005A1DB8" w:rsidRPr="001D611B">
        <w:t>[</w:t>
      </w:r>
      <w:r w:rsidR="00707FD6" w:rsidRPr="001D611B">
        <w:t>1</w:t>
      </w:r>
      <w:r w:rsidR="005A1DB8" w:rsidRPr="001D611B">
        <w:t>]</w:t>
      </w:r>
      <w:r w:rsidR="00707FD6" w:rsidRPr="001D611B">
        <w:t xml:space="preserve"> to support the following UE complexity reduction features:</w:t>
      </w:r>
    </w:p>
    <w:tbl>
      <w:tblPr>
        <w:tblStyle w:val="TableGrid"/>
        <w:tblW w:w="0" w:type="auto"/>
        <w:tblLook w:val="04A0" w:firstRow="1" w:lastRow="0" w:firstColumn="1" w:lastColumn="0" w:noHBand="0" w:noVBand="1"/>
      </w:tblPr>
      <w:tblGrid>
        <w:gridCol w:w="9737"/>
      </w:tblGrid>
      <w:tr w:rsidR="00253445" w:rsidRPr="001D611B" w14:paraId="381669F2" w14:textId="77777777" w:rsidTr="00EB4970">
        <w:tc>
          <w:tcPr>
            <w:tcW w:w="9737" w:type="dxa"/>
          </w:tcPr>
          <w:p w14:paraId="4ADA1166" w14:textId="77777777" w:rsidR="00707FD6" w:rsidRPr="001D611B" w:rsidRDefault="00707FD6" w:rsidP="00D20657">
            <w:pPr>
              <w:pStyle w:val="BodyText"/>
              <w:numPr>
                <w:ilvl w:val="0"/>
                <w:numId w:val="8"/>
              </w:numPr>
              <w:overflowPunct w:val="0"/>
              <w:spacing w:before="240" w:line="240" w:lineRule="auto"/>
              <w:ind w:firstLineChars="0"/>
              <w:rPr>
                <w:rFonts w:ascii="Times" w:hAnsi="Times" w:cs="Times"/>
                <w:b/>
                <w:bCs/>
                <w:i/>
                <w:iCs/>
                <w:szCs w:val="22"/>
              </w:rPr>
            </w:pPr>
            <w:r w:rsidRPr="001D611B">
              <w:rPr>
                <w:rFonts w:ascii="Times" w:hAnsi="Times" w:cs="Times"/>
                <w:bCs/>
                <w:i/>
                <w:iCs/>
                <w:szCs w:val="22"/>
              </w:rPr>
              <w:t>Reduced maximum UE bandwidth:</w:t>
            </w:r>
          </w:p>
          <w:p w14:paraId="2ADA48B4" w14:textId="72ECFDAA" w:rsidR="00707FD6" w:rsidRPr="001D611B" w:rsidRDefault="00707FD6" w:rsidP="00D20657">
            <w:pPr>
              <w:pStyle w:val="BodyText"/>
              <w:numPr>
                <w:ilvl w:val="1"/>
                <w:numId w:val="8"/>
              </w:numPr>
              <w:overflowPunct w:val="0"/>
              <w:spacing w:before="240" w:line="240" w:lineRule="auto"/>
              <w:ind w:firstLineChars="0"/>
              <w:rPr>
                <w:rFonts w:ascii="Times" w:hAnsi="Times" w:cs="Times"/>
                <w:b/>
                <w:bCs/>
                <w:i/>
                <w:iCs/>
                <w:szCs w:val="22"/>
              </w:rPr>
            </w:pPr>
            <w:r w:rsidRPr="001D611B">
              <w:rPr>
                <w:rFonts w:ascii="Times" w:hAnsi="Times" w:cs="Times"/>
                <w:bCs/>
                <w:i/>
                <w:iCs/>
                <w:szCs w:val="22"/>
              </w:rPr>
              <w:t xml:space="preserve">Maximum bandwidth of an FR1 </w:t>
            </w:r>
            <w:r w:rsidR="002B1D4A" w:rsidRPr="001D611B">
              <w:rPr>
                <w:rFonts w:ascii="Times" w:hAnsi="Times" w:cs="Times"/>
                <w:bCs/>
                <w:i/>
                <w:iCs/>
                <w:szCs w:val="22"/>
              </w:rPr>
              <w:t>RedCap</w:t>
            </w:r>
            <w:r w:rsidRPr="001D611B">
              <w:rPr>
                <w:rFonts w:ascii="Times" w:hAnsi="Times" w:cs="Times"/>
                <w:bCs/>
                <w:i/>
                <w:iCs/>
                <w:szCs w:val="22"/>
              </w:rPr>
              <w:t xml:space="preserve"> UE during and after initial access of 20 MHz</w:t>
            </w:r>
            <w:r w:rsidRPr="001D611B">
              <w:t xml:space="preserve"> </w:t>
            </w:r>
            <w:proofErr w:type="gramStart"/>
            <w:r w:rsidRPr="001D611B">
              <w:rPr>
                <w:rFonts w:ascii="Times" w:hAnsi="Times" w:cs="Times"/>
                <w:bCs/>
                <w:i/>
                <w:iCs/>
                <w:szCs w:val="22"/>
              </w:rPr>
              <w:t>is supported</w:t>
            </w:r>
            <w:proofErr w:type="gramEnd"/>
            <w:r w:rsidRPr="001D611B">
              <w:rPr>
                <w:rFonts w:ascii="Times" w:hAnsi="Times" w:cs="Times"/>
                <w:bCs/>
                <w:i/>
                <w:iCs/>
                <w:szCs w:val="22"/>
              </w:rPr>
              <w:t>. The possibility of, and any associated conditions for, optional support of a wider bandwidth up to 40MHz after initial access for this case will be further discussed at RAN#91e.</w:t>
            </w:r>
          </w:p>
          <w:p w14:paraId="1323E248" w14:textId="22F7B4CF" w:rsidR="00707FD6" w:rsidRPr="001D611B" w:rsidRDefault="00707FD6" w:rsidP="00D20657">
            <w:pPr>
              <w:pStyle w:val="BodyText"/>
              <w:numPr>
                <w:ilvl w:val="1"/>
                <w:numId w:val="8"/>
              </w:numPr>
              <w:overflowPunct w:val="0"/>
              <w:spacing w:before="240" w:line="240" w:lineRule="auto"/>
              <w:ind w:firstLineChars="0"/>
              <w:rPr>
                <w:rFonts w:ascii="Times" w:hAnsi="Times" w:cs="Times"/>
                <w:b/>
                <w:bCs/>
                <w:i/>
                <w:iCs/>
                <w:szCs w:val="22"/>
              </w:rPr>
            </w:pPr>
            <w:r w:rsidRPr="001D611B">
              <w:rPr>
                <w:rFonts w:ascii="Times" w:hAnsi="Times" w:cs="Times"/>
                <w:bCs/>
                <w:i/>
                <w:iCs/>
                <w:szCs w:val="22"/>
              </w:rPr>
              <w:t xml:space="preserve">Maximum bandwidth of an FR2 </w:t>
            </w:r>
            <w:r w:rsidR="002B1D4A" w:rsidRPr="001D611B">
              <w:rPr>
                <w:rFonts w:ascii="Times" w:hAnsi="Times" w:cs="Times"/>
                <w:bCs/>
                <w:i/>
                <w:iCs/>
                <w:szCs w:val="22"/>
              </w:rPr>
              <w:t>RedCap</w:t>
            </w:r>
            <w:r w:rsidRPr="001D611B">
              <w:rPr>
                <w:rFonts w:ascii="Times" w:hAnsi="Times" w:cs="Times"/>
                <w:bCs/>
                <w:i/>
                <w:iCs/>
                <w:szCs w:val="22"/>
              </w:rPr>
              <w:t xml:space="preserve"> UE during and after initial access is 100 MHz</w:t>
            </w:r>
          </w:p>
          <w:p w14:paraId="62ACA32B" w14:textId="77777777" w:rsidR="00707FD6" w:rsidRPr="001D611B" w:rsidRDefault="00707FD6" w:rsidP="00D20657">
            <w:pPr>
              <w:pStyle w:val="BodyText"/>
              <w:numPr>
                <w:ilvl w:val="0"/>
                <w:numId w:val="8"/>
              </w:numPr>
              <w:overflowPunct w:val="0"/>
              <w:spacing w:before="240" w:line="240" w:lineRule="auto"/>
              <w:ind w:firstLineChars="0"/>
              <w:rPr>
                <w:b/>
                <w:i/>
                <w:iCs/>
              </w:rPr>
            </w:pPr>
            <w:r w:rsidRPr="001D611B">
              <w:rPr>
                <w:i/>
                <w:iCs/>
              </w:rPr>
              <w:t>Reduced minimum number of Rx branches:</w:t>
            </w:r>
          </w:p>
          <w:p w14:paraId="13FC9F9C" w14:textId="181A7243" w:rsidR="00707FD6" w:rsidRPr="001D611B" w:rsidRDefault="00707FD6" w:rsidP="00D20657">
            <w:pPr>
              <w:pStyle w:val="BodyText"/>
              <w:numPr>
                <w:ilvl w:val="1"/>
                <w:numId w:val="8"/>
              </w:numPr>
              <w:overflowPunct w:val="0"/>
              <w:spacing w:before="240" w:line="240" w:lineRule="auto"/>
              <w:ind w:firstLineChars="0"/>
              <w:rPr>
                <w:b/>
                <w:i/>
                <w:iCs/>
              </w:rPr>
            </w:pPr>
            <w:r w:rsidRPr="001D611B">
              <w:rPr>
                <w:i/>
                <w:iCs/>
              </w:rPr>
              <w:t xml:space="preserve">For frequency bands where a legacy NR UE is required to be equipped with a minimum of </w:t>
            </w:r>
            <w:proofErr w:type="gramStart"/>
            <w:r w:rsidRPr="001D611B">
              <w:rPr>
                <w:i/>
                <w:iCs/>
              </w:rPr>
              <w:t>2</w:t>
            </w:r>
            <w:proofErr w:type="gramEnd"/>
            <w:r w:rsidRPr="001D611B">
              <w:rPr>
                <w:i/>
                <w:iCs/>
              </w:rPr>
              <w:t xml:space="preserve"> Rx antenna ports, the minimum number of Rx branches supported by specification for a </w:t>
            </w:r>
            <w:r w:rsidR="002B1D4A" w:rsidRPr="001D611B">
              <w:rPr>
                <w:i/>
                <w:iCs/>
              </w:rPr>
              <w:t>RedCap</w:t>
            </w:r>
            <w:r w:rsidRPr="001D611B">
              <w:rPr>
                <w:i/>
                <w:iCs/>
              </w:rPr>
              <w:t xml:space="preserve"> UE is 1. The specification also supports </w:t>
            </w:r>
            <w:proofErr w:type="gramStart"/>
            <w:r w:rsidRPr="001D611B">
              <w:rPr>
                <w:i/>
                <w:iCs/>
              </w:rPr>
              <w:t>2</w:t>
            </w:r>
            <w:proofErr w:type="gramEnd"/>
            <w:r w:rsidRPr="001D611B">
              <w:rPr>
                <w:i/>
                <w:iCs/>
              </w:rPr>
              <w:t xml:space="preserve"> Rx branches for a </w:t>
            </w:r>
            <w:r w:rsidR="002B1D4A" w:rsidRPr="001D611B">
              <w:rPr>
                <w:i/>
                <w:iCs/>
              </w:rPr>
              <w:t>RedCap</w:t>
            </w:r>
            <w:r w:rsidRPr="001D611B">
              <w:rPr>
                <w:i/>
                <w:iCs/>
              </w:rPr>
              <w:t xml:space="preserve"> UE in these bands.</w:t>
            </w:r>
          </w:p>
          <w:p w14:paraId="5D83E83B" w14:textId="57ABBD95" w:rsidR="00707FD6" w:rsidRPr="001D611B" w:rsidRDefault="00707FD6" w:rsidP="00D20657">
            <w:pPr>
              <w:pStyle w:val="BodyText"/>
              <w:numPr>
                <w:ilvl w:val="1"/>
                <w:numId w:val="8"/>
              </w:numPr>
              <w:overflowPunct w:val="0"/>
              <w:spacing w:before="240" w:line="240" w:lineRule="auto"/>
              <w:ind w:firstLineChars="0"/>
              <w:rPr>
                <w:b/>
                <w:i/>
                <w:iCs/>
              </w:rPr>
            </w:pPr>
            <w:bookmarkStart w:id="1" w:name="_Hlk58502022"/>
            <w:r w:rsidRPr="001D611B">
              <w:rPr>
                <w:i/>
                <w:iCs/>
              </w:rPr>
              <w:t xml:space="preserve">For frequency bands where a legacy NR UE (other than 2-Rx vehicular UE) is required to be equipped with a minimum of 4 Rx </w:t>
            </w:r>
            <w:bookmarkEnd w:id="1"/>
            <w:r w:rsidRPr="001D611B">
              <w:rPr>
                <w:i/>
                <w:iCs/>
              </w:rPr>
              <w:t xml:space="preserve">antenna ports, the minimum number of Rx </w:t>
            </w:r>
            <w:bookmarkStart w:id="2" w:name="_Hlk58574559"/>
            <w:r w:rsidRPr="001D611B">
              <w:rPr>
                <w:i/>
                <w:iCs/>
              </w:rPr>
              <w:t xml:space="preserve">branches </w:t>
            </w:r>
            <w:bookmarkEnd w:id="2"/>
            <w:r w:rsidRPr="001D611B">
              <w:rPr>
                <w:i/>
                <w:iCs/>
              </w:rPr>
              <w:t xml:space="preserve">supported by specification for a </w:t>
            </w:r>
            <w:r w:rsidR="002B1D4A" w:rsidRPr="001D611B">
              <w:rPr>
                <w:i/>
                <w:iCs/>
              </w:rPr>
              <w:t>RedCap</w:t>
            </w:r>
            <w:r w:rsidRPr="001D611B">
              <w:rPr>
                <w:i/>
                <w:iCs/>
              </w:rPr>
              <w:t xml:space="preserve"> UE will be decided at RAN#91e; hence no specific work for these frequency bands will be done before RAN#91e.</w:t>
            </w:r>
          </w:p>
          <w:p w14:paraId="287100FE" w14:textId="77777777" w:rsidR="00707FD6" w:rsidRPr="001D611B" w:rsidRDefault="00707FD6" w:rsidP="00D20657">
            <w:pPr>
              <w:pStyle w:val="BodyText"/>
              <w:numPr>
                <w:ilvl w:val="0"/>
                <w:numId w:val="8"/>
              </w:numPr>
              <w:overflowPunct w:val="0"/>
              <w:spacing w:before="240" w:line="240" w:lineRule="auto"/>
              <w:ind w:firstLineChars="0"/>
              <w:rPr>
                <w:b/>
                <w:bCs/>
                <w:i/>
                <w:iCs/>
              </w:rPr>
            </w:pPr>
            <w:r w:rsidRPr="001D611B">
              <w:rPr>
                <w:bCs/>
                <w:i/>
                <w:iCs/>
              </w:rPr>
              <w:t>Maximum number of DL MIMO layers:</w:t>
            </w:r>
          </w:p>
          <w:p w14:paraId="123FD6C9" w14:textId="549D0788" w:rsidR="00707FD6" w:rsidRPr="001D611B" w:rsidRDefault="00707FD6" w:rsidP="00D20657">
            <w:pPr>
              <w:pStyle w:val="BodyText"/>
              <w:numPr>
                <w:ilvl w:val="1"/>
                <w:numId w:val="8"/>
              </w:numPr>
              <w:overflowPunct w:val="0"/>
              <w:spacing w:before="240" w:line="240" w:lineRule="auto"/>
              <w:ind w:firstLineChars="0"/>
              <w:rPr>
                <w:b/>
                <w:bCs/>
                <w:i/>
                <w:iCs/>
              </w:rPr>
            </w:pPr>
            <w:r w:rsidRPr="001D611B">
              <w:rPr>
                <w:bCs/>
                <w:i/>
                <w:iCs/>
              </w:rPr>
              <w:t xml:space="preserve">For a </w:t>
            </w:r>
            <w:r w:rsidR="002B1D4A" w:rsidRPr="001D611B">
              <w:rPr>
                <w:bCs/>
                <w:i/>
                <w:iCs/>
              </w:rPr>
              <w:t>RedCap</w:t>
            </w:r>
            <w:r w:rsidRPr="001D611B">
              <w:rPr>
                <w:bCs/>
                <w:i/>
                <w:iCs/>
              </w:rPr>
              <w:t xml:space="preserve"> UE with </w:t>
            </w:r>
            <w:proofErr w:type="gramStart"/>
            <w:r w:rsidRPr="001D611B">
              <w:rPr>
                <w:bCs/>
                <w:i/>
                <w:iCs/>
              </w:rPr>
              <w:t>1</w:t>
            </w:r>
            <w:proofErr w:type="gramEnd"/>
            <w:r w:rsidRPr="001D611B">
              <w:rPr>
                <w:bCs/>
                <w:i/>
                <w:iCs/>
              </w:rPr>
              <w:t xml:space="preserve"> Rx </w:t>
            </w:r>
            <w:r w:rsidRPr="001D611B">
              <w:rPr>
                <w:i/>
                <w:iCs/>
              </w:rPr>
              <w:t>branch</w:t>
            </w:r>
            <w:r w:rsidRPr="001D611B">
              <w:rPr>
                <w:bCs/>
                <w:i/>
                <w:iCs/>
              </w:rPr>
              <w:t>, 1 DL MIMO layer is supported.</w:t>
            </w:r>
          </w:p>
          <w:p w14:paraId="361F8D93" w14:textId="7A7A3AE7" w:rsidR="00707FD6" w:rsidRPr="001D611B" w:rsidRDefault="00707FD6" w:rsidP="00D20657">
            <w:pPr>
              <w:pStyle w:val="BodyText"/>
              <w:numPr>
                <w:ilvl w:val="1"/>
                <w:numId w:val="8"/>
              </w:numPr>
              <w:overflowPunct w:val="0"/>
              <w:spacing w:before="240" w:line="240" w:lineRule="auto"/>
              <w:ind w:firstLineChars="0"/>
              <w:rPr>
                <w:b/>
                <w:bCs/>
                <w:i/>
                <w:iCs/>
              </w:rPr>
            </w:pPr>
            <w:r w:rsidRPr="001D611B">
              <w:rPr>
                <w:bCs/>
                <w:i/>
                <w:iCs/>
              </w:rPr>
              <w:t xml:space="preserve">For a </w:t>
            </w:r>
            <w:r w:rsidR="002B1D4A" w:rsidRPr="001D611B">
              <w:rPr>
                <w:bCs/>
                <w:i/>
                <w:iCs/>
              </w:rPr>
              <w:t>RedCap</w:t>
            </w:r>
            <w:r w:rsidRPr="001D611B">
              <w:rPr>
                <w:bCs/>
                <w:i/>
                <w:iCs/>
              </w:rPr>
              <w:t xml:space="preserve"> UE with </w:t>
            </w:r>
            <w:proofErr w:type="gramStart"/>
            <w:r w:rsidRPr="001D611B">
              <w:rPr>
                <w:bCs/>
                <w:i/>
                <w:iCs/>
              </w:rPr>
              <w:t>2</w:t>
            </w:r>
            <w:proofErr w:type="gramEnd"/>
            <w:r w:rsidRPr="001D611B">
              <w:rPr>
                <w:bCs/>
                <w:i/>
                <w:iCs/>
              </w:rPr>
              <w:t xml:space="preserve"> Rx </w:t>
            </w:r>
            <w:r w:rsidRPr="001D611B">
              <w:rPr>
                <w:i/>
                <w:iCs/>
              </w:rPr>
              <w:t>branches</w:t>
            </w:r>
            <w:r w:rsidRPr="001D611B">
              <w:rPr>
                <w:bCs/>
                <w:i/>
                <w:iCs/>
              </w:rPr>
              <w:t>, 2 DL MIMO layers are supported.</w:t>
            </w:r>
          </w:p>
          <w:p w14:paraId="73870ED9" w14:textId="77777777" w:rsidR="00707FD6" w:rsidRPr="001D611B" w:rsidRDefault="00707FD6" w:rsidP="00D20657">
            <w:pPr>
              <w:pStyle w:val="BodyText"/>
              <w:numPr>
                <w:ilvl w:val="0"/>
                <w:numId w:val="8"/>
              </w:numPr>
              <w:overflowPunct w:val="0"/>
              <w:spacing w:before="240" w:line="240" w:lineRule="auto"/>
              <w:ind w:firstLineChars="0"/>
              <w:rPr>
                <w:b/>
                <w:bCs/>
                <w:i/>
                <w:iCs/>
              </w:rPr>
            </w:pPr>
            <w:r w:rsidRPr="001D611B">
              <w:rPr>
                <w:bCs/>
                <w:i/>
                <w:iCs/>
              </w:rPr>
              <w:t>Relaxed maximum modulation order:</w:t>
            </w:r>
          </w:p>
          <w:p w14:paraId="1F51A1DB" w14:textId="373442AF" w:rsidR="00707FD6" w:rsidRPr="001D611B" w:rsidRDefault="00707FD6" w:rsidP="00D20657">
            <w:pPr>
              <w:pStyle w:val="BodyText"/>
              <w:numPr>
                <w:ilvl w:val="1"/>
                <w:numId w:val="8"/>
              </w:numPr>
              <w:overflowPunct w:val="0"/>
              <w:spacing w:before="240" w:line="240" w:lineRule="auto"/>
              <w:ind w:firstLineChars="0"/>
              <w:rPr>
                <w:b/>
                <w:bCs/>
                <w:i/>
                <w:iCs/>
              </w:rPr>
            </w:pPr>
            <w:r w:rsidRPr="001D611B">
              <w:rPr>
                <w:bCs/>
                <w:i/>
                <w:iCs/>
              </w:rPr>
              <w:t xml:space="preserve">Support of 256QAM in DL is optional (instead of mandatory) for an FR1 </w:t>
            </w:r>
            <w:r w:rsidR="002B1D4A" w:rsidRPr="001D611B">
              <w:rPr>
                <w:bCs/>
                <w:i/>
                <w:iCs/>
              </w:rPr>
              <w:t>RedCap</w:t>
            </w:r>
            <w:r w:rsidRPr="001D611B">
              <w:rPr>
                <w:bCs/>
                <w:i/>
                <w:iCs/>
              </w:rPr>
              <w:t xml:space="preserve"> UE.</w:t>
            </w:r>
          </w:p>
          <w:p w14:paraId="19BB0E53" w14:textId="70CB42B4" w:rsidR="00707FD6" w:rsidRPr="001D611B" w:rsidRDefault="00707FD6" w:rsidP="00D20657">
            <w:pPr>
              <w:pStyle w:val="BodyText"/>
              <w:numPr>
                <w:ilvl w:val="1"/>
                <w:numId w:val="8"/>
              </w:numPr>
              <w:overflowPunct w:val="0"/>
              <w:spacing w:before="240" w:line="240" w:lineRule="auto"/>
              <w:ind w:firstLineChars="0"/>
              <w:rPr>
                <w:bCs/>
                <w:i/>
                <w:iCs/>
              </w:rPr>
            </w:pPr>
            <w:r w:rsidRPr="001D611B">
              <w:rPr>
                <w:bCs/>
                <w:i/>
                <w:iCs/>
              </w:rPr>
              <w:t xml:space="preserve">No other relaxations of maximum modulation order </w:t>
            </w:r>
            <w:proofErr w:type="gramStart"/>
            <w:r w:rsidRPr="001D611B">
              <w:rPr>
                <w:bCs/>
                <w:i/>
                <w:iCs/>
              </w:rPr>
              <w:t>are specified</w:t>
            </w:r>
            <w:proofErr w:type="gramEnd"/>
            <w:r w:rsidRPr="001D611B">
              <w:rPr>
                <w:bCs/>
                <w:i/>
                <w:iCs/>
              </w:rPr>
              <w:t xml:space="preserve"> for a </w:t>
            </w:r>
            <w:r w:rsidR="002B1D4A" w:rsidRPr="001D611B">
              <w:rPr>
                <w:bCs/>
                <w:i/>
                <w:iCs/>
              </w:rPr>
              <w:t>RedCap</w:t>
            </w:r>
            <w:r w:rsidRPr="001D611B">
              <w:rPr>
                <w:bCs/>
                <w:i/>
                <w:iCs/>
              </w:rPr>
              <w:t xml:space="preserve"> UE.</w:t>
            </w:r>
          </w:p>
          <w:p w14:paraId="38214FBC" w14:textId="77777777" w:rsidR="00707FD6" w:rsidRPr="001D611B" w:rsidRDefault="00707FD6" w:rsidP="00D20657">
            <w:pPr>
              <w:pStyle w:val="BodyText"/>
              <w:numPr>
                <w:ilvl w:val="0"/>
                <w:numId w:val="8"/>
              </w:numPr>
              <w:overflowPunct w:val="0"/>
              <w:spacing w:before="240" w:line="240" w:lineRule="auto"/>
              <w:ind w:firstLineChars="0"/>
              <w:rPr>
                <w:bCs/>
                <w:i/>
                <w:iCs/>
              </w:rPr>
            </w:pPr>
            <w:r w:rsidRPr="001D611B">
              <w:rPr>
                <w:bCs/>
                <w:i/>
                <w:iCs/>
              </w:rPr>
              <w:t>Duplex operation:</w:t>
            </w:r>
          </w:p>
          <w:p w14:paraId="0BF7AF8D" w14:textId="6461091A" w:rsidR="00CA5E00" w:rsidRPr="001D611B" w:rsidRDefault="00707FD6" w:rsidP="00D20657">
            <w:pPr>
              <w:pStyle w:val="BodyText"/>
              <w:numPr>
                <w:ilvl w:val="1"/>
                <w:numId w:val="8"/>
              </w:numPr>
              <w:overflowPunct w:val="0"/>
              <w:spacing w:before="240" w:line="240" w:lineRule="auto"/>
              <w:ind w:firstLineChars="0"/>
              <w:rPr>
                <w:bCs/>
                <w:i/>
                <w:iCs/>
              </w:rPr>
            </w:pPr>
            <w:r w:rsidRPr="001D611B">
              <w:rPr>
                <w:bCs/>
                <w:i/>
                <w:iCs/>
              </w:rPr>
              <w:t xml:space="preserve">HD-FDD type A with the minimum specification impact (Note that FD-FDD and TDD </w:t>
            </w:r>
            <w:proofErr w:type="gramStart"/>
            <w:r w:rsidRPr="001D611B">
              <w:rPr>
                <w:bCs/>
                <w:i/>
                <w:iCs/>
              </w:rPr>
              <w:t>are also supported</w:t>
            </w:r>
            <w:proofErr w:type="gramEnd"/>
            <w:r w:rsidRPr="001D611B">
              <w:rPr>
                <w:bCs/>
                <w:i/>
                <w:iCs/>
              </w:rPr>
              <w:t>.)</w:t>
            </w:r>
          </w:p>
        </w:tc>
      </w:tr>
    </w:tbl>
    <w:bookmarkEnd w:id="0"/>
    <w:p w14:paraId="4C99A3AF" w14:textId="5F82B72B" w:rsidR="00211C44" w:rsidRPr="001D611B" w:rsidRDefault="007B5967" w:rsidP="00475829">
      <w:pPr>
        <w:spacing w:before="240" w:after="0" w:line="240" w:lineRule="auto"/>
        <w:ind w:firstLineChars="0" w:firstLine="0"/>
        <w:jc w:val="left"/>
      </w:pPr>
      <w:r w:rsidRPr="001D611B">
        <w:rPr>
          <w:rFonts w:eastAsia="等线"/>
          <w:lang w:eastAsia="zh-CN"/>
        </w:rPr>
        <w:t>T</w:t>
      </w:r>
      <w:r w:rsidR="00211C44" w:rsidRPr="001D611B">
        <w:rPr>
          <w:rFonts w:eastAsia="等线"/>
          <w:lang w:eastAsia="zh-CN"/>
        </w:rPr>
        <w:t xml:space="preserve">his contribution discusses </w:t>
      </w:r>
      <w:r w:rsidR="00707FD6" w:rsidRPr="001D611B">
        <w:rPr>
          <w:rFonts w:eastAsia="等线"/>
          <w:lang w:eastAsia="zh-CN"/>
        </w:rPr>
        <w:t>the support of UE complexity reduction features</w:t>
      </w:r>
      <w:r w:rsidR="00103950" w:rsidRPr="001D611B">
        <w:rPr>
          <w:rFonts w:eastAsia="等线"/>
          <w:lang w:eastAsia="zh-CN"/>
        </w:rPr>
        <w:t>.</w:t>
      </w:r>
    </w:p>
    <w:p w14:paraId="694DF5BA" w14:textId="0754B0F2" w:rsidR="005D5302" w:rsidRPr="001D611B" w:rsidRDefault="00707FD6" w:rsidP="00475829">
      <w:pPr>
        <w:pStyle w:val="Heading1"/>
        <w:rPr>
          <w:lang w:val="en-US"/>
        </w:rPr>
      </w:pPr>
      <w:r w:rsidRPr="001D611B">
        <w:rPr>
          <w:lang w:val="en-US"/>
        </w:rPr>
        <w:lastRenderedPageBreak/>
        <w:t>Analysis on UE complexity reduction features</w:t>
      </w:r>
    </w:p>
    <w:p w14:paraId="2C8F4D61" w14:textId="6998B4AF" w:rsidR="00542327" w:rsidRPr="001D611B" w:rsidRDefault="009D2E01" w:rsidP="00475829">
      <w:pPr>
        <w:spacing w:before="240" w:after="120"/>
        <w:ind w:firstLineChars="0" w:firstLine="0"/>
        <w:rPr>
          <w:rFonts w:eastAsia="等线"/>
          <w:b/>
          <w:u w:val="single"/>
          <w:lang w:eastAsia="zh-CN"/>
        </w:rPr>
      </w:pPr>
      <w:r w:rsidRPr="001D611B">
        <w:rPr>
          <w:rFonts w:eastAsia="等线"/>
          <w:b/>
          <w:u w:val="single"/>
          <w:lang w:eastAsia="zh-CN"/>
        </w:rPr>
        <w:t>Reduced maximum UE bandwidth</w:t>
      </w:r>
    </w:p>
    <w:p w14:paraId="5F5DC587" w14:textId="628DF294" w:rsidR="004036FB" w:rsidRPr="001D611B" w:rsidRDefault="004036FB" w:rsidP="00475829">
      <w:pPr>
        <w:spacing w:before="240"/>
        <w:ind w:firstLineChars="0" w:firstLine="0"/>
      </w:pPr>
      <w:r w:rsidRPr="001D611B">
        <w:t xml:space="preserve">Maximum UE bandwidth is 20MHz for FR1 (potentially larger depends on RAN plenary decision) and 100MHz for FR2. Based on the previous study [2], compared to </w:t>
      </w:r>
      <w:r w:rsidR="00CC6099" w:rsidRPr="001D611B">
        <w:t>non-</w:t>
      </w:r>
      <w:r w:rsidR="002B1D4A" w:rsidRPr="001D611B">
        <w:t>RedCap</w:t>
      </w:r>
      <w:r w:rsidRPr="001D611B">
        <w:t xml:space="preserve"> UEs, there may have some degradation due to the loss in frequency selective scheduling gain. In addition, i</w:t>
      </w:r>
      <w:r w:rsidR="00707FD6" w:rsidRPr="001D611B">
        <w:t xml:space="preserve">f CORESET is configured according to the </w:t>
      </w:r>
      <w:r w:rsidR="002B1D4A" w:rsidRPr="001D611B">
        <w:t>RedCap</w:t>
      </w:r>
      <w:r w:rsidR="00707FD6" w:rsidRPr="001D611B">
        <w:t xml:space="preserve"> UE capability and shared by both </w:t>
      </w:r>
      <w:r w:rsidR="002B1D4A" w:rsidRPr="001D611B">
        <w:t>RedCap</w:t>
      </w:r>
      <w:r w:rsidR="00707FD6" w:rsidRPr="001D611B">
        <w:t xml:space="preserve"> </w:t>
      </w:r>
      <w:r w:rsidR="0007638D" w:rsidRPr="001D611B">
        <w:t xml:space="preserve">UEs </w:t>
      </w:r>
      <w:r w:rsidR="00707FD6" w:rsidRPr="001D611B">
        <w:t xml:space="preserve">and </w:t>
      </w:r>
      <w:r w:rsidR="00CC6099" w:rsidRPr="001D611B">
        <w:t>non-</w:t>
      </w:r>
      <w:r w:rsidR="002B1D4A" w:rsidRPr="001D611B">
        <w:t>RedCap</w:t>
      </w:r>
      <w:r w:rsidR="00707FD6" w:rsidRPr="001D611B">
        <w:t xml:space="preserve"> UEs, this may result in increased PDCCH blocking rate.</w:t>
      </w:r>
      <w:r w:rsidRPr="001D611B">
        <w:t xml:space="preserve"> Moreover, if </w:t>
      </w:r>
      <w:r w:rsidR="002B1D4A" w:rsidRPr="001D611B">
        <w:t>RedCap</w:t>
      </w:r>
      <w:r w:rsidRPr="001D611B">
        <w:t xml:space="preserve"> </w:t>
      </w:r>
      <w:r w:rsidR="001D611B" w:rsidRPr="001D611B">
        <w:t xml:space="preserve">UEs </w:t>
      </w:r>
      <w:r w:rsidRPr="001D611B">
        <w:t xml:space="preserve">and eMBB UEs share the same initial BWP in downlink and uplink for initial access procedure, and the number of </w:t>
      </w:r>
      <w:r w:rsidR="002B1D4A" w:rsidRPr="001D611B">
        <w:t>RedCap</w:t>
      </w:r>
      <w:r w:rsidRPr="001D611B">
        <w:t xml:space="preserve"> UEs in the network is large, congestion</w:t>
      </w:r>
      <w:r w:rsidR="008909C6" w:rsidRPr="001D611B">
        <w:t xml:space="preserve"> is expected, which needs to be resolved. </w:t>
      </w:r>
    </w:p>
    <w:p w14:paraId="54037E90" w14:textId="7559830B" w:rsidR="008909C6" w:rsidRPr="001D611B" w:rsidRDefault="00707FD6" w:rsidP="00475829">
      <w:pPr>
        <w:spacing w:before="240" w:after="120"/>
        <w:ind w:firstLineChars="0" w:firstLine="0"/>
        <w:rPr>
          <w:b/>
        </w:rPr>
      </w:pPr>
      <w:r w:rsidRPr="001D611B">
        <w:rPr>
          <w:b/>
        </w:rPr>
        <w:t xml:space="preserve">Observation 1: </w:t>
      </w:r>
      <w:r w:rsidR="008909C6" w:rsidRPr="001D611B">
        <w:rPr>
          <w:b/>
        </w:rPr>
        <w:t xml:space="preserve">Some degradation </w:t>
      </w:r>
      <w:proofErr w:type="gramStart"/>
      <w:r w:rsidR="008909C6" w:rsidRPr="001D611B">
        <w:rPr>
          <w:b/>
        </w:rPr>
        <w:t>is observed</w:t>
      </w:r>
      <w:proofErr w:type="gramEnd"/>
      <w:r w:rsidR="008909C6" w:rsidRPr="001D611B">
        <w:rPr>
          <w:b/>
        </w:rPr>
        <w:t xml:space="preserve"> due to loss in frequency selective scheduling gain</w:t>
      </w:r>
      <w:r w:rsidR="001D611B" w:rsidRPr="001D611B">
        <w:rPr>
          <w:b/>
        </w:rPr>
        <w:t xml:space="preserve"> with reduced bandwidth</w:t>
      </w:r>
      <w:r w:rsidR="008909C6" w:rsidRPr="001D611B">
        <w:rPr>
          <w:b/>
        </w:rPr>
        <w:t>.</w:t>
      </w:r>
    </w:p>
    <w:p w14:paraId="4EF672F9" w14:textId="640F1F51" w:rsidR="00707FD6" w:rsidRPr="001D611B" w:rsidRDefault="008909C6" w:rsidP="00475829">
      <w:pPr>
        <w:spacing w:before="240" w:after="120"/>
        <w:ind w:firstLineChars="0" w:firstLine="0"/>
        <w:rPr>
          <w:rFonts w:eastAsia="等线"/>
          <w:b/>
          <w:lang w:eastAsia="zh-CN"/>
        </w:rPr>
      </w:pPr>
      <w:r w:rsidRPr="001D611B">
        <w:rPr>
          <w:b/>
        </w:rPr>
        <w:t xml:space="preserve">Observation 2: </w:t>
      </w:r>
      <w:r w:rsidR="00E81948" w:rsidRPr="001D611B">
        <w:rPr>
          <w:b/>
        </w:rPr>
        <w:t xml:space="preserve">Higher PDCCH blocking rate and congestion for initial access </w:t>
      </w:r>
      <w:proofErr w:type="gramStart"/>
      <w:r w:rsidR="00E81948" w:rsidRPr="001D611B">
        <w:rPr>
          <w:b/>
        </w:rPr>
        <w:t>are expected</w:t>
      </w:r>
      <w:proofErr w:type="gramEnd"/>
      <w:r w:rsidR="00E81948" w:rsidRPr="001D611B">
        <w:rPr>
          <w:b/>
        </w:rPr>
        <w:t xml:space="preserve"> in same CORESET are shared between </w:t>
      </w:r>
      <w:r w:rsidR="002B1D4A" w:rsidRPr="001D611B">
        <w:rPr>
          <w:b/>
        </w:rPr>
        <w:t>RedCap</w:t>
      </w:r>
      <w:r w:rsidR="00E81948" w:rsidRPr="001D611B">
        <w:rPr>
          <w:b/>
        </w:rPr>
        <w:t xml:space="preserve"> UEs and </w:t>
      </w:r>
      <w:r w:rsidR="00CC6099" w:rsidRPr="001D611B">
        <w:rPr>
          <w:b/>
        </w:rPr>
        <w:t>Non-</w:t>
      </w:r>
      <w:r w:rsidR="002B1D4A" w:rsidRPr="001D611B">
        <w:rPr>
          <w:b/>
        </w:rPr>
        <w:t>RedCap</w:t>
      </w:r>
      <w:r w:rsidR="00E81948" w:rsidRPr="001D611B">
        <w:rPr>
          <w:b/>
        </w:rPr>
        <w:t xml:space="preserve"> UEs.</w:t>
      </w:r>
    </w:p>
    <w:p w14:paraId="6ED06D5D" w14:textId="0F67CDFA" w:rsidR="00542327" w:rsidRPr="001D611B" w:rsidRDefault="009D2E01" w:rsidP="00475829">
      <w:pPr>
        <w:spacing w:before="240" w:after="120"/>
        <w:ind w:firstLineChars="0" w:firstLine="0"/>
        <w:rPr>
          <w:rFonts w:eastAsia="等线"/>
          <w:b/>
          <w:u w:val="single"/>
          <w:lang w:eastAsia="zh-CN"/>
        </w:rPr>
      </w:pPr>
      <w:r w:rsidRPr="001D611B">
        <w:rPr>
          <w:rFonts w:eastAsia="等线"/>
          <w:b/>
          <w:u w:val="single"/>
          <w:lang w:eastAsia="zh-CN"/>
        </w:rPr>
        <w:t>Reduce</w:t>
      </w:r>
      <w:r w:rsidR="004036FB" w:rsidRPr="001D611B">
        <w:rPr>
          <w:rFonts w:eastAsia="等线"/>
          <w:b/>
          <w:u w:val="single"/>
          <w:lang w:eastAsia="zh-CN"/>
        </w:rPr>
        <w:t>d minimum number of Rx branches</w:t>
      </w:r>
    </w:p>
    <w:p w14:paraId="5D6FAFFF" w14:textId="719BB008" w:rsidR="00707FD6" w:rsidRPr="001D611B" w:rsidRDefault="00707FD6" w:rsidP="00475829">
      <w:pPr>
        <w:spacing w:before="240"/>
        <w:ind w:firstLineChars="0" w:firstLine="0"/>
      </w:pPr>
      <w:r w:rsidRPr="001D611B">
        <w:t>In general, degradation of performance</w:t>
      </w:r>
      <w:r w:rsidR="00E81948" w:rsidRPr="001D611B">
        <w:t xml:space="preserve"> (e.g., coverage, network capacity and spectral efficiency)</w:t>
      </w:r>
      <w:r w:rsidRPr="001D611B">
        <w:t xml:space="preserve"> </w:t>
      </w:r>
      <w:r w:rsidR="00E81948" w:rsidRPr="001D611B">
        <w:t xml:space="preserve">of DL channels, including PDCCH, PDSCH </w:t>
      </w:r>
      <w:proofErr w:type="gramStart"/>
      <w:r w:rsidRPr="001D611B">
        <w:t>is expected</w:t>
      </w:r>
      <w:proofErr w:type="gramEnd"/>
      <w:r w:rsidRPr="001D611B">
        <w:t xml:space="preserve"> when reducing the number of Rx branches, which may affect the</w:t>
      </w:r>
      <w:r w:rsidR="00D30C80" w:rsidRPr="001D611B">
        <w:t xml:space="preserve"> scheduling flexibility and spectral efficiency.</w:t>
      </w:r>
      <w:r w:rsidRPr="001D611B">
        <w:t xml:space="preserve"> </w:t>
      </w:r>
    </w:p>
    <w:p w14:paraId="778D57F5" w14:textId="66CD99E1" w:rsidR="00C5694F" w:rsidRPr="001D611B" w:rsidRDefault="00707FD6" w:rsidP="00475829">
      <w:pPr>
        <w:spacing w:before="240"/>
        <w:ind w:firstLineChars="0" w:firstLine="0"/>
      </w:pPr>
      <w:r w:rsidRPr="001D611B">
        <w:t xml:space="preserve">In order to compensate for the performance degradation </w:t>
      </w:r>
      <w:r w:rsidR="00D132F5" w:rsidRPr="001D611B">
        <w:t xml:space="preserve">on PDCCH </w:t>
      </w:r>
      <w:r w:rsidRPr="001D611B">
        <w:t xml:space="preserve">resulting from a reduced number of UE Rx branches, higher aggregation levels may need to </w:t>
      </w:r>
      <w:proofErr w:type="gramStart"/>
      <w:r w:rsidRPr="001D611B">
        <w:t>be used</w:t>
      </w:r>
      <w:proofErr w:type="gramEnd"/>
      <w:r w:rsidRPr="001D611B">
        <w:t>. This can lead to increase in PDCCH blocking rate if the amount of PDCCH resources is not increased.</w:t>
      </w:r>
      <w:r w:rsidR="00D30C80" w:rsidRPr="001D611B">
        <w:t xml:space="preserve"> </w:t>
      </w:r>
      <w:r w:rsidR="007032FA" w:rsidRPr="001D611B">
        <w:rPr>
          <w:rFonts w:eastAsia="宋体"/>
          <w:lang w:eastAsia="zh-CN"/>
        </w:rPr>
        <w:t>According to simulations in [</w:t>
      </w:r>
      <w:r w:rsidR="00664BED" w:rsidRPr="001D611B">
        <w:rPr>
          <w:rFonts w:eastAsia="宋体"/>
          <w:lang w:eastAsia="zh-CN"/>
        </w:rPr>
        <w:t>3</w:t>
      </w:r>
      <w:r w:rsidR="007032FA" w:rsidRPr="001D611B">
        <w:rPr>
          <w:rFonts w:eastAsia="宋体"/>
          <w:lang w:eastAsia="zh-CN"/>
        </w:rPr>
        <w:t>], t</w:t>
      </w:r>
      <w:r w:rsidR="00C5694F" w:rsidRPr="001D611B">
        <w:rPr>
          <w:rFonts w:eastAsia="宋体"/>
          <w:lang w:eastAsia="zh-CN"/>
        </w:rPr>
        <w:t xml:space="preserve">he coverage loss is ~6-10dB when Rx antennas reduced from </w:t>
      </w:r>
      <w:proofErr w:type="gramStart"/>
      <w:r w:rsidR="00C5694F" w:rsidRPr="001D611B">
        <w:rPr>
          <w:rFonts w:eastAsia="宋体"/>
          <w:lang w:eastAsia="zh-CN"/>
        </w:rPr>
        <w:t>4</w:t>
      </w:r>
      <w:proofErr w:type="gramEnd"/>
      <w:r w:rsidR="00C5694F" w:rsidRPr="001D611B">
        <w:rPr>
          <w:rFonts w:eastAsia="宋体"/>
          <w:lang w:eastAsia="zh-CN"/>
        </w:rPr>
        <w:t xml:space="preserve"> to 1, and ~3-6dB for Rx antennas reduced from 4 to 2</w:t>
      </w:r>
      <w:r w:rsidR="007032FA" w:rsidRPr="001D611B">
        <w:rPr>
          <w:rFonts w:eastAsia="宋体"/>
          <w:lang w:eastAsia="zh-CN"/>
        </w:rPr>
        <w:t xml:space="preserve"> or 2 to 1</w:t>
      </w:r>
      <w:r w:rsidR="00C5694F" w:rsidRPr="001D611B">
        <w:rPr>
          <w:rFonts w:eastAsia="宋体"/>
          <w:lang w:eastAsia="zh-CN"/>
        </w:rPr>
        <w:t>.</w:t>
      </w:r>
      <w:r w:rsidR="007032FA" w:rsidRPr="001D611B">
        <w:rPr>
          <w:rFonts w:eastAsia="宋体"/>
          <w:lang w:eastAsia="zh-CN"/>
        </w:rPr>
        <w:t xml:space="preserve"> </w:t>
      </w:r>
      <w:proofErr w:type="gramStart"/>
      <w:r w:rsidR="007032FA" w:rsidRPr="001D611B">
        <w:rPr>
          <w:rFonts w:eastAsia="宋体"/>
          <w:lang w:eastAsia="zh-CN"/>
        </w:rPr>
        <w:t xml:space="preserve">Given that </w:t>
      </w:r>
      <w:r w:rsidR="002B1D4A" w:rsidRPr="001D611B">
        <w:rPr>
          <w:rFonts w:eastAsia="宋体"/>
          <w:lang w:eastAsia="zh-CN"/>
        </w:rPr>
        <w:t>REDCAP</w:t>
      </w:r>
      <w:r w:rsidR="007032FA" w:rsidRPr="001D611B">
        <w:rPr>
          <w:rFonts w:eastAsia="宋体"/>
          <w:lang w:eastAsia="zh-CN"/>
        </w:rPr>
        <w:t xml:space="preserve"> UEs will support a small BW, e.g. 20 MHz, and number of Rx antennas is reduced, if a 8-16 CCE AL is needed (equivalent to</w:t>
      </w:r>
      <w:r w:rsidR="00A45772" w:rsidRPr="001D611B">
        <w:rPr>
          <w:rFonts w:eastAsia="宋体"/>
          <w:lang w:eastAsia="zh-CN"/>
        </w:rPr>
        <w:t xml:space="preserve"> 4-8</w:t>
      </w:r>
      <w:r w:rsidR="007032FA" w:rsidRPr="001D611B">
        <w:rPr>
          <w:rFonts w:eastAsia="宋体"/>
          <w:lang w:eastAsia="zh-CN"/>
        </w:rPr>
        <w:t xml:space="preserve"> CCE AL for 2 Rx antennas due to the ~4 dB loss for 1Rx antenna), only ~2 UEs can get scheduled </w:t>
      </w:r>
      <w:r w:rsidR="00A45772" w:rsidRPr="001D611B">
        <w:rPr>
          <w:rFonts w:eastAsia="宋体"/>
          <w:lang w:eastAsia="zh-CN"/>
        </w:rPr>
        <w:t>as a CORESET of 3 symbols over 20 MHz (48</w:t>
      </w:r>
      <w:r w:rsidR="007032FA" w:rsidRPr="001D611B">
        <w:rPr>
          <w:rFonts w:eastAsia="宋体"/>
          <w:lang w:eastAsia="zh-CN"/>
        </w:rPr>
        <w:t xml:space="preserve"> RBs</w:t>
      </w:r>
      <w:r w:rsidR="00A45772" w:rsidRPr="001D611B">
        <w:rPr>
          <w:rFonts w:eastAsia="宋体"/>
          <w:lang w:eastAsia="zh-CN"/>
        </w:rPr>
        <w:t xml:space="preserve"> @SCS=30KHz) provides 144</w:t>
      </w:r>
      <w:r w:rsidR="007032FA" w:rsidRPr="001D611B">
        <w:rPr>
          <w:rFonts w:eastAsia="宋体"/>
          <w:lang w:eastAsia="zh-CN"/>
        </w:rPr>
        <w:t xml:space="preserve"> RBs and one C</w:t>
      </w:r>
      <w:r w:rsidR="00A45772" w:rsidRPr="001D611B">
        <w:rPr>
          <w:rFonts w:eastAsia="宋体"/>
          <w:lang w:eastAsia="zh-CN"/>
        </w:rPr>
        <w:t xml:space="preserve">CE corresponds to 6 RBs. </w:t>
      </w:r>
      <w:r w:rsidR="00F70018" w:rsidRPr="001D611B">
        <w:rPr>
          <w:rFonts w:eastAsia="宋体"/>
          <w:lang w:eastAsia="zh-CN"/>
        </w:rPr>
        <w:t xml:space="preserve">Using 20 MHz over 3 symbols to schedule ~2 </w:t>
      </w:r>
      <w:r w:rsidR="002B1D4A" w:rsidRPr="001D611B">
        <w:rPr>
          <w:rFonts w:eastAsia="宋体"/>
          <w:lang w:eastAsia="zh-CN"/>
        </w:rPr>
        <w:t>REDCAP</w:t>
      </w:r>
      <w:r w:rsidR="00F70018" w:rsidRPr="001D611B">
        <w:rPr>
          <w:rFonts w:eastAsia="宋体"/>
          <w:lang w:eastAsia="zh-CN"/>
        </w:rPr>
        <w:t xml:space="preserve"> UEs is obviously unattractive for </w:t>
      </w:r>
      <w:r w:rsidR="002B1D4A" w:rsidRPr="001D611B">
        <w:rPr>
          <w:rFonts w:eastAsia="宋体"/>
          <w:lang w:eastAsia="zh-CN"/>
        </w:rPr>
        <w:t>RedCap</w:t>
      </w:r>
      <w:r w:rsidR="00F70018" w:rsidRPr="001D611B">
        <w:rPr>
          <w:rFonts w:eastAsia="宋体"/>
          <w:lang w:eastAsia="zh-CN"/>
        </w:rPr>
        <w:t xml:space="preserve"> uses cases with the large connectivity, such as industrial wireless sensors.</w:t>
      </w:r>
      <w:proofErr w:type="gramEnd"/>
    </w:p>
    <w:p w14:paraId="623C73B1" w14:textId="50A0FEEF" w:rsidR="00D30C80" w:rsidRPr="001D611B" w:rsidRDefault="00436EEF" w:rsidP="00475829">
      <w:pPr>
        <w:spacing w:before="240" w:line="276" w:lineRule="auto"/>
        <w:ind w:firstLineChars="0" w:firstLine="0"/>
        <w:rPr>
          <w:rFonts w:eastAsia="宋体"/>
          <w:lang w:eastAsia="zh-CN"/>
        </w:rPr>
      </w:pPr>
      <w:r w:rsidRPr="001D611B">
        <w:rPr>
          <w:rFonts w:eastAsia="宋体"/>
          <w:lang w:eastAsia="zh-CN"/>
        </w:rPr>
        <w:t xml:space="preserve">In addition, </w:t>
      </w:r>
      <w:r w:rsidR="00D233F0" w:rsidRPr="001D611B">
        <w:rPr>
          <w:rFonts w:eastAsia="宋体"/>
          <w:lang w:eastAsia="zh-CN"/>
        </w:rPr>
        <w:t>low</w:t>
      </w:r>
      <w:r w:rsidRPr="001D611B">
        <w:rPr>
          <w:rFonts w:eastAsia="宋体"/>
          <w:lang w:eastAsia="zh-CN"/>
        </w:rPr>
        <w:t xml:space="preserve"> spectral efficiency is another issue due </w:t>
      </w:r>
      <w:r w:rsidR="00D233F0" w:rsidRPr="001D611B">
        <w:rPr>
          <w:rFonts w:eastAsia="宋体"/>
          <w:lang w:eastAsia="zh-CN"/>
        </w:rPr>
        <w:t xml:space="preserve">to reduced RX antennas. </w:t>
      </w:r>
      <w:r w:rsidR="00C5694F" w:rsidRPr="001D611B">
        <w:rPr>
          <w:rFonts w:eastAsia="宋体"/>
          <w:lang w:eastAsia="zh-CN"/>
        </w:rPr>
        <w:t xml:space="preserve">For a </w:t>
      </w:r>
      <w:r w:rsidR="002B1D4A" w:rsidRPr="001D611B">
        <w:rPr>
          <w:rFonts w:eastAsia="宋体"/>
          <w:lang w:eastAsia="zh-CN"/>
        </w:rPr>
        <w:t>REDCAP</w:t>
      </w:r>
      <w:r w:rsidR="00C5694F" w:rsidRPr="001D611B">
        <w:rPr>
          <w:rFonts w:eastAsia="宋体"/>
          <w:lang w:eastAsia="zh-CN"/>
        </w:rPr>
        <w:t xml:space="preserve"> use case, TB in PDSCH or PUSCH </w:t>
      </w:r>
      <w:r w:rsidR="00D233F0" w:rsidRPr="001D611B">
        <w:rPr>
          <w:rFonts w:eastAsia="宋体"/>
          <w:lang w:eastAsia="zh-CN"/>
        </w:rPr>
        <w:t xml:space="preserve">is </w:t>
      </w:r>
      <w:r w:rsidR="00C5694F" w:rsidRPr="001D611B">
        <w:rPr>
          <w:rFonts w:eastAsia="宋体"/>
          <w:lang w:eastAsia="zh-CN"/>
        </w:rPr>
        <w:t xml:space="preserve">small because of </w:t>
      </w:r>
      <w:r w:rsidR="00D132F5" w:rsidRPr="001D611B">
        <w:rPr>
          <w:rFonts w:eastAsia="宋体"/>
          <w:lang w:eastAsia="zh-CN"/>
        </w:rPr>
        <w:t xml:space="preserve">the </w:t>
      </w:r>
      <w:r w:rsidR="00C5694F" w:rsidRPr="001D611B">
        <w:rPr>
          <w:rFonts w:eastAsia="宋体"/>
          <w:lang w:eastAsia="zh-CN"/>
        </w:rPr>
        <w:t xml:space="preserve">low data rate. </w:t>
      </w:r>
      <w:r w:rsidR="00D233F0" w:rsidRPr="001D611B">
        <w:rPr>
          <w:rFonts w:eastAsia="宋体"/>
          <w:lang w:eastAsia="zh-CN"/>
        </w:rPr>
        <w:t xml:space="preserve">Given that the BLER for DCI formats is typically 10 times smaller than for TBs and that for </w:t>
      </w:r>
      <w:r w:rsidR="002B1D4A" w:rsidRPr="001D611B">
        <w:rPr>
          <w:rFonts w:eastAsia="宋体"/>
          <w:lang w:eastAsia="zh-CN"/>
        </w:rPr>
        <w:t>REDCAP</w:t>
      </w:r>
      <w:r w:rsidR="00D233F0" w:rsidRPr="001D611B">
        <w:rPr>
          <w:rFonts w:eastAsia="宋体"/>
          <w:lang w:eastAsia="zh-CN"/>
        </w:rPr>
        <w:t xml:space="preserve"> the TBs will not be much larger (e.g. ~10x) than the DCI format size (including CRC). The resources for PDCCH at 1% could be similar to resources for PDSCH with small TBs at 10%, which results in ~50% PDCCH overhead. </w:t>
      </w:r>
    </w:p>
    <w:p w14:paraId="15102DB9" w14:textId="3069EF11" w:rsidR="00707FD6" w:rsidRPr="001D611B" w:rsidRDefault="00707FD6" w:rsidP="00475829">
      <w:pPr>
        <w:spacing w:before="240" w:after="120"/>
        <w:ind w:firstLineChars="0" w:firstLine="0"/>
        <w:rPr>
          <w:rFonts w:eastAsia="等线"/>
          <w:b/>
          <w:lang w:eastAsia="zh-CN"/>
        </w:rPr>
      </w:pPr>
      <w:r w:rsidRPr="001D611B">
        <w:rPr>
          <w:rFonts w:eastAsia="等线"/>
          <w:b/>
          <w:lang w:eastAsia="zh-CN"/>
        </w:rPr>
        <w:t xml:space="preserve">Observation </w:t>
      </w:r>
      <w:r w:rsidR="00D1067D" w:rsidRPr="001D611B">
        <w:rPr>
          <w:rFonts w:eastAsia="等线"/>
          <w:b/>
          <w:lang w:eastAsia="zh-CN"/>
        </w:rPr>
        <w:t>3</w:t>
      </w:r>
      <w:r w:rsidRPr="001D611B">
        <w:rPr>
          <w:rFonts w:eastAsia="等线"/>
          <w:b/>
          <w:lang w:eastAsia="zh-CN"/>
        </w:rPr>
        <w:t xml:space="preserve">: </w:t>
      </w:r>
      <w:r w:rsidR="00215B2C" w:rsidRPr="001D611B">
        <w:rPr>
          <w:rFonts w:eastAsia="等线"/>
          <w:b/>
          <w:lang w:eastAsia="zh-CN"/>
        </w:rPr>
        <w:t xml:space="preserve">Reduced number of Rx branches </w:t>
      </w:r>
      <w:r w:rsidR="00D30C80" w:rsidRPr="001D611B">
        <w:rPr>
          <w:rFonts w:eastAsia="等线"/>
          <w:b/>
          <w:lang w:eastAsia="zh-CN"/>
        </w:rPr>
        <w:t>results in</w:t>
      </w:r>
      <w:r w:rsidR="00215B2C" w:rsidRPr="001D611B">
        <w:rPr>
          <w:rFonts w:eastAsia="等线"/>
          <w:b/>
          <w:lang w:eastAsia="zh-CN"/>
        </w:rPr>
        <w:t xml:space="preserve"> </w:t>
      </w:r>
      <w:r w:rsidR="00F221BB" w:rsidRPr="001D611B">
        <w:rPr>
          <w:rFonts w:eastAsia="等线"/>
          <w:b/>
          <w:lang w:eastAsia="zh-CN"/>
        </w:rPr>
        <w:t xml:space="preserve">large control overhead, </w:t>
      </w:r>
      <w:r w:rsidR="00215B2C" w:rsidRPr="001D611B">
        <w:rPr>
          <w:rFonts w:eastAsia="等线"/>
          <w:b/>
          <w:lang w:eastAsia="zh-CN"/>
        </w:rPr>
        <w:t>PDCCH blocking</w:t>
      </w:r>
      <w:r w:rsidR="00F221BB" w:rsidRPr="001D611B">
        <w:rPr>
          <w:rFonts w:eastAsia="等线"/>
          <w:b/>
          <w:lang w:eastAsia="zh-CN"/>
        </w:rPr>
        <w:t xml:space="preserve">, </w:t>
      </w:r>
      <w:r w:rsidR="00215B2C" w:rsidRPr="001D611B">
        <w:rPr>
          <w:rFonts w:eastAsia="等线"/>
          <w:b/>
          <w:lang w:eastAsia="zh-CN"/>
        </w:rPr>
        <w:t xml:space="preserve">and low spectral efficiency </w:t>
      </w:r>
      <w:r w:rsidR="00D30C80" w:rsidRPr="001D611B">
        <w:rPr>
          <w:rFonts w:eastAsia="等线"/>
          <w:b/>
          <w:lang w:eastAsia="zh-CN"/>
        </w:rPr>
        <w:t>for</w:t>
      </w:r>
      <w:r w:rsidR="00F221BB" w:rsidRPr="001D611B">
        <w:rPr>
          <w:rFonts w:eastAsia="等线"/>
          <w:b/>
          <w:lang w:eastAsia="zh-CN"/>
        </w:rPr>
        <w:t xml:space="preserve"> </w:t>
      </w:r>
      <w:r w:rsidR="00D1067D" w:rsidRPr="001D611B">
        <w:rPr>
          <w:rFonts w:eastAsia="等线"/>
          <w:b/>
          <w:lang w:eastAsia="zh-CN"/>
        </w:rPr>
        <w:t>downlink</w:t>
      </w:r>
      <w:r w:rsidR="00215B2C" w:rsidRPr="001D611B">
        <w:rPr>
          <w:rFonts w:eastAsia="等线"/>
          <w:b/>
          <w:lang w:eastAsia="zh-CN"/>
        </w:rPr>
        <w:t xml:space="preserve">. </w:t>
      </w:r>
      <w:r w:rsidRPr="001D611B">
        <w:rPr>
          <w:rFonts w:eastAsia="等线"/>
          <w:b/>
          <w:lang w:eastAsia="zh-CN"/>
        </w:rPr>
        <w:t xml:space="preserve">  </w:t>
      </w:r>
    </w:p>
    <w:p w14:paraId="09C34821" w14:textId="74CFCB7D" w:rsidR="00707FD6" w:rsidRPr="001D611B" w:rsidRDefault="00475829" w:rsidP="00475829">
      <w:pPr>
        <w:spacing w:before="240" w:after="120"/>
        <w:ind w:firstLineChars="0" w:firstLine="0"/>
        <w:rPr>
          <w:rFonts w:eastAsia="等线"/>
          <w:b/>
          <w:u w:val="single"/>
          <w:lang w:eastAsia="zh-CN"/>
        </w:rPr>
      </w:pPr>
      <w:r w:rsidRPr="001D611B">
        <w:rPr>
          <w:rFonts w:eastAsia="等线"/>
          <w:b/>
          <w:u w:val="single"/>
          <w:lang w:eastAsia="zh-CN"/>
        </w:rPr>
        <w:t xml:space="preserve">Type </w:t>
      </w:r>
      <w:proofErr w:type="gramStart"/>
      <w:r w:rsidRPr="001D611B">
        <w:rPr>
          <w:rFonts w:eastAsia="等线"/>
          <w:b/>
          <w:u w:val="single"/>
          <w:lang w:eastAsia="zh-CN"/>
        </w:rPr>
        <w:t>A</w:t>
      </w:r>
      <w:proofErr w:type="gramEnd"/>
      <w:r w:rsidRPr="001D611B">
        <w:rPr>
          <w:rFonts w:eastAsia="等线"/>
          <w:b/>
          <w:u w:val="single"/>
          <w:lang w:eastAsia="zh-CN"/>
        </w:rPr>
        <w:t xml:space="preserve"> HD-FDD</w:t>
      </w:r>
      <w:r w:rsidR="00707FD6" w:rsidRPr="001D611B">
        <w:rPr>
          <w:rFonts w:eastAsia="等线"/>
          <w:b/>
          <w:u w:val="single"/>
          <w:lang w:eastAsia="zh-CN"/>
        </w:rPr>
        <w:t xml:space="preserve"> operation</w:t>
      </w:r>
    </w:p>
    <w:p w14:paraId="68219E9A" w14:textId="008B90B6" w:rsidR="00707FD6" w:rsidRPr="001D611B" w:rsidRDefault="00616A02" w:rsidP="00475829">
      <w:pPr>
        <w:spacing w:before="240" w:line="276" w:lineRule="auto"/>
        <w:ind w:firstLineChars="0" w:firstLine="0"/>
        <w:rPr>
          <w:rFonts w:eastAsia="宋体"/>
          <w:lang w:eastAsia="zh-CN"/>
        </w:rPr>
      </w:pPr>
      <w:r w:rsidRPr="001D611B">
        <w:rPr>
          <w:rFonts w:eastAsia="宋体"/>
          <w:lang w:eastAsia="zh-CN"/>
        </w:rPr>
        <w:t>It is assume</w:t>
      </w:r>
      <w:r w:rsidR="006A3716" w:rsidRPr="001D611B">
        <w:rPr>
          <w:rFonts w:eastAsia="宋体"/>
          <w:lang w:eastAsia="zh-CN"/>
        </w:rPr>
        <w:t>d</w:t>
      </w:r>
      <w:r w:rsidRPr="001D611B">
        <w:rPr>
          <w:rFonts w:eastAsia="宋体"/>
          <w:lang w:eastAsia="zh-CN"/>
        </w:rPr>
        <w:t xml:space="preserve"> to have two oscillator</w:t>
      </w:r>
      <w:r w:rsidR="006A3716" w:rsidRPr="001D611B">
        <w:rPr>
          <w:rFonts w:eastAsia="宋体"/>
          <w:lang w:eastAsia="zh-CN"/>
        </w:rPr>
        <w:t>s</w:t>
      </w:r>
      <w:r w:rsidRPr="001D611B">
        <w:rPr>
          <w:rFonts w:eastAsia="宋体"/>
          <w:lang w:eastAsia="zh-CN"/>
        </w:rPr>
        <w:t xml:space="preserve"> for </w:t>
      </w:r>
      <w:r w:rsidR="002B1D4A" w:rsidRPr="001D611B">
        <w:rPr>
          <w:rFonts w:eastAsia="宋体"/>
          <w:lang w:eastAsia="zh-CN"/>
        </w:rPr>
        <w:t>RedCap</w:t>
      </w:r>
      <w:r w:rsidRPr="001D611B">
        <w:rPr>
          <w:rFonts w:eastAsia="宋体"/>
          <w:lang w:eastAsia="zh-CN"/>
        </w:rPr>
        <w:t xml:space="preserve"> UE with Type </w:t>
      </w:r>
      <w:proofErr w:type="gramStart"/>
      <w:r w:rsidRPr="001D611B">
        <w:rPr>
          <w:rFonts w:eastAsia="宋体"/>
          <w:lang w:eastAsia="zh-CN"/>
        </w:rPr>
        <w:t>A</w:t>
      </w:r>
      <w:proofErr w:type="gramEnd"/>
      <w:r w:rsidRPr="001D611B">
        <w:rPr>
          <w:rFonts w:eastAsia="宋体"/>
          <w:lang w:eastAsia="zh-CN"/>
        </w:rPr>
        <w:t xml:space="preserve"> HD-FDD operation. </w:t>
      </w:r>
      <w:r w:rsidR="00310EE3" w:rsidRPr="001D611B">
        <w:rPr>
          <w:rFonts w:eastAsia="宋体"/>
          <w:lang w:eastAsia="zh-CN"/>
        </w:rPr>
        <w:t xml:space="preserve">RAN 4 needs to define the transition time, and </w:t>
      </w:r>
      <w:r w:rsidR="00707FD6" w:rsidRPr="001D611B">
        <w:rPr>
          <w:rFonts w:eastAsia="宋体"/>
          <w:lang w:eastAsia="zh-CN"/>
        </w:rPr>
        <w:t>DL-to-UL and UL-to-DL switching time</w:t>
      </w:r>
      <w:r w:rsidRPr="001D611B">
        <w:rPr>
          <w:rFonts w:eastAsia="宋体"/>
          <w:lang w:eastAsia="zh-CN"/>
        </w:rPr>
        <w:t xml:space="preserve"> need to </w:t>
      </w:r>
      <w:proofErr w:type="gramStart"/>
      <w:r w:rsidRPr="001D611B">
        <w:rPr>
          <w:rFonts w:eastAsia="宋体"/>
          <w:lang w:eastAsia="zh-CN"/>
        </w:rPr>
        <w:t>be specified</w:t>
      </w:r>
      <w:proofErr w:type="gramEnd"/>
      <w:r w:rsidR="00310EE3" w:rsidRPr="001D611B">
        <w:rPr>
          <w:rFonts w:eastAsia="宋体"/>
          <w:lang w:eastAsia="zh-CN"/>
        </w:rPr>
        <w:t xml:space="preserve"> by RAN 1, considering transition time and timing advance</w:t>
      </w:r>
      <w:r w:rsidRPr="001D611B">
        <w:rPr>
          <w:rFonts w:eastAsia="宋体"/>
          <w:lang w:eastAsia="zh-CN"/>
        </w:rPr>
        <w:t xml:space="preserve">. In addition, </w:t>
      </w:r>
      <w:r w:rsidR="00310EE3" w:rsidRPr="001D611B">
        <w:rPr>
          <w:rFonts w:eastAsia="宋体"/>
          <w:lang w:eastAsia="zh-CN"/>
        </w:rPr>
        <w:t xml:space="preserve">handling of </w:t>
      </w:r>
      <w:r w:rsidR="00707FD6" w:rsidRPr="001D611B">
        <w:rPr>
          <w:rFonts w:eastAsia="宋体"/>
          <w:lang w:eastAsia="zh-CN"/>
        </w:rPr>
        <w:t>DL/UL collision</w:t>
      </w:r>
      <w:r w:rsidRPr="001D611B">
        <w:rPr>
          <w:rFonts w:eastAsia="宋体"/>
          <w:lang w:eastAsia="zh-CN"/>
        </w:rPr>
        <w:t xml:space="preserve"> </w:t>
      </w:r>
      <w:r w:rsidR="00310EE3" w:rsidRPr="001D611B">
        <w:rPr>
          <w:rFonts w:eastAsia="宋体"/>
          <w:lang w:eastAsia="zh-CN"/>
        </w:rPr>
        <w:t xml:space="preserve">also </w:t>
      </w:r>
      <w:r w:rsidRPr="001D611B">
        <w:rPr>
          <w:rFonts w:eastAsia="宋体"/>
          <w:lang w:eastAsia="zh-CN"/>
        </w:rPr>
        <w:t>need</w:t>
      </w:r>
      <w:r w:rsidR="00310EE3" w:rsidRPr="001D611B">
        <w:rPr>
          <w:rFonts w:eastAsia="宋体"/>
          <w:lang w:eastAsia="zh-CN"/>
        </w:rPr>
        <w:t>s</w:t>
      </w:r>
      <w:r w:rsidRPr="001D611B">
        <w:rPr>
          <w:rFonts w:eastAsia="宋体"/>
          <w:lang w:eastAsia="zh-CN"/>
        </w:rPr>
        <w:t xml:space="preserve"> to</w:t>
      </w:r>
      <w:r w:rsidR="00310EE3" w:rsidRPr="001D611B">
        <w:rPr>
          <w:rFonts w:eastAsia="宋体"/>
          <w:lang w:eastAsia="zh-CN"/>
        </w:rPr>
        <w:t xml:space="preserve"> </w:t>
      </w:r>
      <w:proofErr w:type="gramStart"/>
      <w:r w:rsidR="00310EE3" w:rsidRPr="001D611B">
        <w:rPr>
          <w:rFonts w:eastAsia="宋体"/>
          <w:lang w:eastAsia="zh-CN"/>
        </w:rPr>
        <w:t>be specified</w:t>
      </w:r>
      <w:proofErr w:type="gramEnd"/>
      <w:r w:rsidR="00310EE3" w:rsidRPr="001D611B">
        <w:rPr>
          <w:rFonts w:eastAsia="宋体"/>
          <w:lang w:eastAsia="zh-CN"/>
        </w:rPr>
        <w:t xml:space="preserve"> by RAN 1. </w:t>
      </w:r>
      <w:r w:rsidRPr="001D611B">
        <w:rPr>
          <w:rFonts w:eastAsia="宋体"/>
          <w:lang w:eastAsia="zh-CN"/>
        </w:rPr>
        <w:t xml:space="preserve"> </w:t>
      </w:r>
    </w:p>
    <w:p w14:paraId="61A09283" w14:textId="78EBBA28" w:rsidR="00707FD6" w:rsidRPr="001D611B" w:rsidRDefault="00707FD6" w:rsidP="00475829">
      <w:pPr>
        <w:pStyle w:val="BodyText"/>
        <w:tabs>
          <w:tab w:val="left" w:pos="720"/>
        </w:tabs>
        <w:overflowPunct w:val="0"/>
        <w:spacing w:before="240" w:line="240" w:lineRule="auto"/>
        <w:ind w:firstLineChars="0" w:firstLine="0"/>
        <w:rPr>
          <w:b/>
          <w:bCs/>
        </w:rPr>
      </w:pPr>
      <w:r w:rsidRPr="001D611B">
        <w:rPr>
          <w:rFonts w:eastAsia="等线"/>
          <w:b/>
          <w:lang w:eastAsia="zh-CN"/>
        </w:rPr>
        <w:t>O</w:t>
      </w:r>
      <w:r w:rsidR="00310EE3" w:rsidRPr="001D611B">
        <w:rPr>
          <w:rFonts w:eastAsia="等线"/>
          <w:b/>
          <w:lang w:eastAsia="zh-CN"/>
        </w:rPr>
        <w:t xml:space="preserve">bservation </w:t>
      </w:r>
      <w:r w:rsidRPr="001D611B">
        <w:rPr>
          <w:rFonts w:eastAsia="等线"/>
          <w:b/>
          <w:lang w:eastAsia="zh-CN"/>
        </w:rPr>
        <w:t xml:space="preserve">4: </w:t>
      </w:r>
      <w:r w:rsidR="00310EE3" w:rsidRPr="001D611B">
        <w:rPr>
          <w:rFonts w:eastAsia="宋体"/>
          <w:b/>
          <w:lang w:eastAsia="zh-CN"/>
        </w:rPr>
        <w:t xml:space="preserve">DL-to-UL and UL-to-DL switching time, and handling of </w:t>
      </w:r>
      <w:r w:rsidRPr="001D611B">
        <w:rPr>
          <w:b/>
          <w:bCs/>
        </w:rPr>
        <w:t>DL/UL collision</w:t>
      </w:r>
      <w:r w:rsidR="00310EE3" w:rsidRPr="001D611B">
        <w:rPr>
          <w:b/>
          <w:bCs/>
        </w:rPr>
        <w:t xml:space="preserve"> needs to be specified by RAN 1 to support Type </w:t>
      </w:r>
      <w:proofErr w:type="gramStart"/>
      <w:r w:rsidR="00310EE3" w:rsidRPr="001D611B">
        <w:rPr>
          <w:b/>
          <w:bCs/>
        </w:rPr>
        <w:t>A</w:t>
      </w:r>
      <w:proofErr w:type="gramEnd"/>
      <w:r w:rsidR="00310EE3" w:rsidRPr="001D611B">
        <w:rPr>
          <w:b/>
          <w:bCs/>
        </w:rPr>
        <w:t xml:space="preserve"> HD-FDD operation.</w:t>
      </w:r>
    </w:p>
    <w:p w14:paraId="4D006D1D" w14:textId="303C6901" w:rsidR="00542327" w:rsidRPr="001D611B" w:rsidRDefault="009D2E01" w:rsidP="00475829">
      <w:pPr>
        <w:spacing w:before="240" w:after="120"/>
        <w:ind w:firstLineChars="0" w:firstLine="0"/>
        <w:rPr>
          <w:rFonts w:eastAsia="等线"/>
          <w:b/>
          <w:u w:val="single"/>
          <w:lang w:eastAsia="zh-CN"/>
        </w:rPr>
      </w:pPr>
      <w:r w:rsidRPr="001D611B">
        <w:rPr>
          <w:rFonts w:eastAsia="等线"/>
          <w:b/>
          <w:u w:val="single"/>
          <w:lang w:eastAsia="zh-CN"/>
        </w:rPr>
        <w:t>Maximum number of DL MIMO layers</w:t>
      </w:r>
    </w:p>
    <w:p w14:paraId="2ACD8F0A" w14:textId="33DC7D03" w:rsidR="00310EE3" w:rsidRPr="001D611B" w:rsidRDefault="002B1D4A" w:rsidP="00475829">
      <w:pPr>
        <w:spacing w:before="240" w:after="120"/>
        <w:ind w:firstLineChars="0" w:firstLine="0"/>
        <w:rPr>
          <w:rFonts w:eastAsia="等线"/>
          <w:lang w:eastAsia="zh-CN"/>
        </w:rPr>
      </w:pPr>
      <w:r w:rsidRPr="001D611B">
        <w:rPr>
          <w:rFonts w:eastAsia="等线"/>
          <w:lang w:eastAsia="zh-CN"/>
        </w:rPr>
        <w:lastRenderedPageBreak/>
        <w:t>RedCap</w:t>
      </w:r>
      <w:r w:rsidR="00310EE3" w:rsidRPr="001D611B">
        <w:rPr>
          <w:rFonts w:eastAsia="等线"/>
          <w:lang w:eastAsia="zh-CN"/>
        </w:rPr>
        <w:t xml:space="preserve"> UE is mandatory to support same DL MIMO layer as the number of Rx branches. After UE capability report, </w:t>
      </w:r>
      <w:proofErr w:type="spellStart"/>
      <w:r w:rsidR="00310EE3" w:rsidRPr="001D611B">
        <w:rPr>
          <w:rFonts w:eastAsia="等线"/>
          <w:lang w:eastAsia="zh-CN"/>
        </w:rPr>
        <w:t>gNB</w:t>
      </w:r>
      <w:proofErr w:type="spellEnd"/>
      <w:r w:rsidR="00310EE3" w:rsidRPr="001D611B">
        <w:rPr>
          <w:rFonts w:eastAsia="等线"/>
          <w:lang w:eastAsia="zh-CN"/>
        </w:rPr>
        <w:t xml:space="preserve"> can configured the number of DL MIMO layers, which </w:t>
      </w:r>
      <w:proofErr w:type="gramStart"/>
      <w:r w:rsidR="00310EE3" w:rsidRPr="001D611B">
        <w:rPr>
          <w:rFonts w:eastAsia="等线"/>
          <w:lang w:eastAsia="zh-CN"/>
        </w:rPr>
        <w:t>can be supported</w:t>
      </w:r>
      <w:proofErr w:type="gramEnd"/>
      <w:r w:rsidR="00310EE3" w:rsidRPr="001D611B">
        <w:rPr>
          <w:rFonts w:eastAsia="等线"/>
          <w:lang w:eastAsia="zh-CN"/>
        </w:rPr>
        <w:t xml:space="preserve"> by current specification. </w:t>
      </w:r>
    </w:p>
    <w:p w14:paraId="7DE0F922" w14:textId="1602CC97" w:rsidR="00310EE3" w:rsidRPr="001D611B" w:rsidRDefault="00310EE3" w:rsidP="00475829">
      <w:pPr>
        <w:pStyle w:val="BodyText"/>
        <w:tabs>
          <w:tab w:val="left" w:pos="720"/>
        </w:tabs>
        <w:overflowPunct w:val="0"/>
        <w:spacing w:before="240" w:line="240" w:lineRule="auto"/>
        <w:ind w:firstLineChars="0" w:firstLine="0"/>
        <w:rPr>
          <w:rFonts w:eastAsia="等线"/>
          <w:b/>
          <w:lang w:eastAsia="zh-CN"/>
        </w:rPr>
      </w:pPr>
      <w:r w:rsidRPr="001D611B">
        <w:rPr>
          <w:rFonts w:eastAsia="等线"/>
          <w:b/>
          <w:lang w:eastAsia="zh-CN"/>
        </w:rPr>
        <w:t xml:space="preserve">Observation 5: No specification change </w:t>
      </w:r>
      <w:proofErr w:type="gramStart"/>
      <w:r w:rsidRPr="001D611B">
        <w:rPr>
          <w:rFonts w:eastAsia="等线"/>
          <w:b/>
          <w:lang w:eastAsia="zh-CN"/>
        </w:rPr>
        <w:t>is needed</w:t>
      </w:r>
      <w:proofErr w:type="gramEnd"/>
      <w:r w:rsidRPr="001D611B">
        <w:rPr>
          <w:rFonts w:eastAsia="等线"/>
          <w:b/>
          <w:lang w:eastAsia="zh-CN"/>
        </w:rPr>
        <w:t xml:space="preserve"> to support reduced the number of DL MIMO layer with the reduced number of Rx branches.</w:t>
      </w:r>
    </w:p>
    <w:p w14:paraId="2A1E6F01" w14:textId="0A7247AA" w:rsidR="00542327" w:rsidRPr="001D611B" w:rsidRDefault="00310EE3" w:rsidP="00475829">
      <w:pPr>
        <w:pStyle w:val="BodyText"/>
        <w:tabs>
          <w:tab w:val="left" w:pos="720"/>
        </w:tabs>
        <w:overflowPunct w:val="0"/>
        <w:spacing w:before="240" w:line="240" w:lineRule="auto"/>
        <w:ind w:firstLineChars="0" w:firstLine="0"/>
        <w:rPr>
          <w:rFonts w:eastAsia="等线"/>
          <w:b/>
          <w:u w:val="single"/>
          <w:lang w:eastAsia="zh-CN"/>
        </w:rPr>
      </w:pPr>
      <w:r w:rsidRPr="001D611B">
        <w:rPr>
          <w:rFonts w:eastAsia="等线"/>
          <w:b/>
          <w:lang w:eastAsia="zh-CN"/>
        </w:rPr>
        <w:t xml:space="preserve"> </w:t>
      </w:r>
      <w:r w:rsidR="009D2E01" w:rsidRPr="001D611B">
        <w:rPr>
          <w:rFonts w:eastAsia="等线"/>
          <w:b/>
          <w:u w:val="single"/>
          <w:lang w:eastAsia="zh-CN"/>
        </w:rPr>
        <w:t>Relaxed maximum modulation order</w:t>
      </w:r>
    </w:p>
    <w:p w14:paraId="40E0B5C3" w14:textId="17ADCBD0" w:rsidR="00310EE3" w:rsidRPr="001D611B" w:rsidRDefault="002B1D4A" w:rsidP="00475829">
      <w:pPr>
        <w:spacing w:before="240" w:after="120"/>
        <w:ind w:firstLineChars="0" w:firstLine="0"/>
        <w:rPr>
          <w:rFonts w:eastAsia="等线"/>
          <w:lang w:eastAsia="zh-CN"/>
        </w:rPr>
      </w:pPr>
      <w:r w:rsidRPr="001D611B">
        <w:rPr>
          <w:rFonts w:eastAsia="等线"/>
          <w:lang w:eastAsia="zh-CN"/>
        </w:rPr>
        <w:t>RedCap</w:t>
      </w:r>
      <w:r w:rsidR="00310EE3" w:rsidRPr="001D611B">
        <w:rPr>
          <w:rFonts w:eastAsia="等线"/>
          <w:lang w:eastAsia="zh-CN"/>
        </w:rPr>
        <w:t xml:space="preserve"> is not mandatory required to support 256QAM in DL for FR 1. In current NR, the support of 256QAM in DL </w:t>
      </w:r>
      <w:proofErr w:type="gramStart"/>
      <w:r w:rsidR="00310EE3" w:rsidRPr="001D611B">
        <w:rPr>
          <w:rFonts w:eastAsia="等线"/>
          <w:lang w:eastAsia="zh-CN"/>
        </w:rPr>
        <w:t>is optionally configured</w:t>
      </w:r>
      <w:proofErr w:type="gramEnd"/>
      <w:r w:rsidR="00310EE3" w:rsidRPr="001D611B">
        <w:rPr>
          <w:rFonts w:eastAsia="等线"/>
          <w:lang w:eastAsia="zh-CN"/>
        </w:rPr>
        <w:t xml:space="preserve"> to </w:t>
      </w:r>
      <w:r w:rsidR="00310EE3" w:rsidRPr="001D611B">
        <w:t xml:space="preserve">UE in specific PDSCH parameters. As well for the CQI report, different Tables </w:t>
      </w:r>
      <w:proofErr w:type="gramStart"/>
      <w:r w:rsidR="00310EE3" w:rsidRPr="001D611B">
        <w:t>are defined</w:t>
      </w:r>
      <w:proofErr w:type="gramEnd"/>
      <w:r w:rsidR="00310EE3" w:rsidRPr="001D611B">
        <w:t xml:space="preserve"> with and without 256QAM. Therefore, there is no additional work is expected in RAN 1 to optionally support 256QAM in DL for an FR1 </w:t>
      </w:r>
      <w:r w:rsidRPr="001D611B">
        <w:t>RedCap</w:t>
      </w:r>
      <w:r w:rsidR="00310EE3" w:rsidRPr="001D611B">
        <w:t xml:space="preserve"> UE.  </w:t>
      </w:r>
    </w:p>
    <w:p w14:paraId="53AAE58E" w14:textId="5AFDF9B0" w:rsidR="00310EE3" w:rsidRPr="001D611B" w:rsidRDefault="00310EE3" w:rsidP="00475829">
      <w:pPr>
        <w:pStyle w:val="BodyText"/>
        <w:tabs>
          <w:tab w:val="left" w:pos="720"/>
        </w:tabs>
        <w:overflowPunct w:val="0"/>
        <w:spacing w:before="240" w:line="240" w:lineRule="auto"/>
        <w:ind w:firstLineChars="0" w:firstLine="0"/>
        <w:rPr>
          <w:rFonts w:eastAsia="等线"/>
          <w:b/>
          <w:lang w:eastAsia="zh-CN"/>
        </w:rPr>
      </w:pPr>
      <w:r w:rsidRPr="001D611B">
        <w:rPr>
          <w:rFonts w:eastAsia="等线"/>
          <w:b/>
          <w:lang w:eastAsia="zh-CN"/>
        </w:rPr>
        <w:t xml:space="preserve">Observation 6: No specification change </w:t>
      </w:r>
      <w:proofErr w:type="gramStart"/>
      <w:r w:rsidRPr="001D611B">
        <w:rPr>
          <w:rFonts w:eastAsia="等线"/>
          <w:b/>
          <w:lang w:eastAsia="zh-CN"/>
        </w:rPr>
        <w:t>is needed</w:t>
      </w:r>
      <w:proofErr w:type="gramEnd"/>
      <w:r w:rsidRPr="001D611B">
        <w:rPr>
          <w:rFonts w:eastAsia="等线"/>
          <w:b/>
          <w:lang w:eastAsia="zh-CN"/>
        </w:rPr>
        <w:t xml:space="preserve"> to </w:t>
      </w:r>
      <w:r w:rsidRPr="001D611B">
        <w:rPr>
          <w:b/>
        </w:rPr>
        <w:t xml:space="preserve">optionally support 256QAM in DL for an FR1 </w:t>
      </w:r>
      <w:r w:rsidR="002B1D4A" w:rsidRPr="001D611B">
        <w:rPr>
          <w:b/>
        </w:rPr>
        <w:t>RedCap</w:t>
      </w:r>
      <w:r w:rsidRPr="001D611B">
        <w:rPr>
          <w:b/>
        </w:rPr>
        <w:t xml:space="preserve"> UE.</w:t>
      </w:r>
    </w:p>
    <w:p w14:paraId="14F2906F" w14:textId="0659EBB2" w:rsidR="00BA1D3B" w:rsidRPr="001D611B" w:rsidRDefault="002B1D4A" w:rsidP="00475829">
      <w:pPr>
        <w:pStyle w:val="Heading1"/>
        <w:rPr>
          <w:lang w:val="en-US" w:eastAsia="ko-KR"/>
        </w:rPr>
      </w:pPr>
      <w:r w:rsidRPr="001D611B">
        <w:rPr>
          <w:lang w:val="en-US" w:eastAsia="ko-KR"/>
        </w:rPr>
        <w:t>RedCap</w:t>
      </w:r>
      <w:r w:rsidR="00707FD6" w:rsidRPr="001D611B">
        <w:rPr>
          <w:lang w:val="en-US" w:eastAsia="ko-KR"/>
        </w:rPr>
        <w:t xml:space="preserve"> UE operation in a wider bandwidth</w:t>
      </w:r>
    </w:p>
    <w:p w14:paraId="452CE314" w14:textId="21C5EBD3" w:rsidR="00542327" w:rsidRPr="001D611B" w:rsidRDefault="00CC6099" w:rsidP="000C1A12">
      <w:pPr>
        <w:spacing w:before="240" w:after="120"/>
        <w:ind w:firstLineChars="0" w:firstLine="0"/>
        <w:rPr>
          <w:rFonts w:eastAsiaTheme="minorEastAsia"/>
          <w:lang w:bidi="ar"/>
        </w:rPr>
      </w:pPr>
      <w:r w:rsidRPr="001D611B">
        <w:rPr>
          <w:rFonts w:eastAsia="等线"/>
          <w:lang w:eastAsia="zh-CN"/>
        </w:rPr>
        <w:t>One requirement of this WI is to ensure coexistence with non-</w:t>
      </w:r>
      <w:r w:rsidR="002B1D4A" w:rsidRPr="001D611B">
        <w:rPr>
          <w:rFonts w:eastAsia="等线"/>
          <w:lang w:eastAsia="zh-CN"/>
        </w:rPr>
        <w:t>RedCap</w:t>
      </w:r>
      <w:r w:rsidRPr="001D611B">
        <w:rPr>
          <w:rFonts w:eastAsia="等线"/>
          <w:lang w:eastAsia="zh-CN"/>
        </w:rPr>
        <w:t xml:space="preserve"> UEs. That is, </w:t>
      </w:r>
      <w:r w:rsidR="002B1D4A" w:rsidRPr="001D611B">
        <w:rPr>
          <w:rFonts w:eastAsia="等线"/>
          <w:lang w:eastAsia="zh-CN"/>
        </w:rPr>
        <w:t>RedCap</w:t>
      </w:r>
      <w:r w:rsidRPr="001D611B">
        <w:rPr>
          <w:rFonts w:eastAsia="等线"/>
          <w:lang w:eastAsia="zh-CN"/>
        </w:rPr>
        <w:t xml:space="preserve"> UE and non-</w:t>
      </w:r>
      <w:r w:rsidR="002B1D4A" w:rsidRPr="001D611B">
        <w:rPr>
          <w:rFonts w:eastAsia="等线"/>
          <w:lang w:eastAsia="zh-CN"/>
        </w:rPr>
        <w:t>RedCap</w:t>
      </w:r>
      <w:r w:rsidRPr="001D611B">
        <w:rPr>
          <w:rFonts w:eastAsia="等线"/>
          <w:lang w:eastAsia="zh-CN"/>
        </w:rPr>
        <w:t xml:space="preserve"> UEs </w:t>
      </w:r>
      <w:r w:rsidR="0061683A" w:rsidRPr="001D611B">
        <w:rPr>
          <w:rFonts w:eastAsia="等线"/>
          <w:lang w:eastAsia="zh-CN"/>
        </w:rPr>
        <w:t xml:space="preserve">share the same band. Since the bandwidth of </w:t>
      </w:r>
      <w:proofErr w:type="gramStart"/>
      <w:r w:rsidR="0061683A" w:rsidRPr="001D611B">
        <w:rPr>
          <w:rFonts w:eastAsia="等线"/>
          <w:lang w:eastAsia="zh-CN"/>
        </w:rPr>
        <w:t>non-</w:t>
      </w:r>
      <w:r w:rsidR="002B1D4A" w:rsidRPr="001D611B">
        <w:rPr>
          <w:rFonts w:eastAsia="等线"/>
          <w:lang w:eastAsia="zh-CN"/>
        </w:rPr>
        <w:t>RedCap</w:t>
      </w:r>
      <w:proofErr w:type="gramEnd"/>
      <w:r w:rsidR="0061683A" w:rsidRPr="001D611B">
        <w:rPr>
          <w:rFonts w:eastAsia="等线"/>
          <w:lang w:eastAsia="zh-CN"/>
        </w:rPr>
        <w:t xml:space="preserve"> UE is larger than </w:t>
      </w:r>
      <w:r w:rsidR="002B1D4A" w:rsidRPr="001D611B">
        <w:rPr>
          <w:rFonts w:eastAsia="等线"/>
          <w:lang w:eastAsia="zh-CN"/>
        </w:rPr>
        <w:t>RedCap</w:t>
      </w:r>
      <w:r w:rsidR="0061683A" w:rsidRPr="001D611B">
        <w:rPr>
          <w:rFonts w:eastAsia="等线"/>
          <w:lang w:eastAsia="zh-CN"/>
        </w:rPr>
        <w:t xml:space="preserve"> UE, </w:t>
      </w:r>
      <w:r w:rsidR="001D611B">
        <w:rPr>
          <w:rFonts w:eastAsia="等线"/>
          <w:lang w:eastAsia="zh-CN"/>
        </w:rPr>
        <w:t xml:space="preserve">in order </w:t>
      </w:r>
      <w:r w:rsidR="00475829" w:rsidRPr="001D611B">
        <w:rPr>
          <w:rFonts w:eastAsia="等线"/>
          <w:lang w:eastAsia="zh-CN"/>
        </w:rPr>
        <w:t>to fully utilize the spectrum and</w:t>
      </w:r>
      <w:r w:rsidR="001D611B">
        <w:rPr>
          <w:rFonts w:eastAsia="等线"/>
          <w:lang w:eastAsia="zh-CN"/>
        </w:rPr>
        <w:t xml:space="preserve"> to</w:t>
      </w:r>
      <w:r w:rsidR="00475829" w:rsidRPr="001D611B">
        <w:rPr>
          <w:rFonts w:eastAsia="等线"/>
          <w:lang w:eastAsia="zh-CN"/>
        </w:rPr>
        <w:t xml:space="preserve"> provide higher user throughput for non-</w:t>
      </w:r>
      <w:r w:rsidR="002B1D4A" w:rsidRPr="001D611B">
        <w:rPr>
          <w:rFonts w:eastAsia="等线"/>
          <w:lang w:eastAsia="zh-CN"/>
        </w:rPr>
        <w:t>RedCap</w:t>
      </w:r>
      <w:r w:rsidR="00475829" w:rsidRPr="001D611B">
        <w:rPr>
          <w:rFonts w:eastAsia="等线"/>
          <w:lang w:eastAsia="zh-CN"/>
        </w:rPr>
        <w:t xml:space="preserve"> UEs, a wider bandwidth than the maximum bandwidth of a </w:t>
      </w:r>
      <w:r w:rsidR="002B1D4A" w:rsidRPr="001D611B">
        <w:rPr>
          <w:rFonts w:eastAsia="等线"/>
          <w:lang w:eastAsia="zh-CN"/>
        </w:rPr>
        <w:t>RedCap</w:t>
      </w:r>
      <w:r w:rsidR="00475829" w:rsidRPr="001D611B">
        <w:rPr>
          <w:rFonts w:eastAsia="等线"/>
          <w:lang w:eastAsia="zh-CN"/>
        </w:rPr>
        <w:t xml:space="preserve"> UE can be configured for non-</w:t>
      </w:r>
      <w:r w:rsidR="002B1D4A" w:rsidRPr="001D611B">
        <w:rPr>
          <w:rFonts w:eastAsia="等线"/>
          <w:lang w:eastAsia="zh-CN"/>
        </w:rPr>
        <w:t>RedCap</w:t>
      </w:r>
      <w:r w:rsidR="00475829" w:rsidRPr="001D611B">
        <w:rPr>
          <w:rFonts w:eastAsia="等线"/>
          <w:lang w:eastAsia="zh-CN"/>
        </w:rPr>
        <w:t xml:space="preserve"> UEs. </w:t>
      </w:r>
      <w:r w:rsidR="002B1D4A" w:rsidRPr="001D611B">
        <w:rPr>
          <w:rFonts w:eastAsia="等线"/>
          <w:lang w:eastAsia="zh-CN"/>
        </w:rPr>
        <w:t>RedCap</w:t>
      </w:r>
      <w:r w:rsidR="00475829" w:rsidRPr="001D611B">
        <w:rPr>
          <w:rFonts w:eastAsia="等线"/>
          <w:lang w:eastAsia="zh-CN"/>
        </w:rPr>
        <w:t xml:space="preserve"> UEs need to operate in a wider bandwidth of the cell. In order to achieve a better spectral efficiency, it is better be able </w:t>
      </w:r>
      <w:proofErr w:type="gramStart"/>
      <w:r w:rsidR="00475829" w:rsidRPr="001D611B">
        <w:rPr>
          <w:rFonts w:eastAsia="等线"/>
          <w:lang w:eastAsia="zh-CN"/>
        </w:rPr>
        <w:t>to dynamically schedule</w:t>
      </w:r>
      <w:proofErr w:type="gramEnd"/>
      <w:r w:rsidR="00475829" w:rsidRPr="001D611B">
        <w:rPr>
          <w:rFonts w:eastAsia="等线"/>
          <w:lang w:eastAsia="zh-CN"/>
        </w:rPr>
        <w:t xml:space="preserve"> </w:t>
      </w:r>
      <w:r w:rsidR="002B1D4A" w:rsidRPr="001D611B">
        <w:rPr>
          <w:rFonts w:eastAsia="等线"/>
          <w:lang w:eastAsia="zh-CN"/>
        </w:rPr>
        <w:t>RedCap</w:t>
      </w:r>
      <w:r w:rsidR="00475829" w:rsidRPr="001D611B">
        <w:rPr>
          <w:rFonts w:eastAsia="等线"/>
          <w:lang w:eastAsia="zh-CN"/>
        </w:rPr>
        <w:t xml:space="preserve"> UEs in the wider bandwidth.  </w:t>
      </w:r>
    </w:p>
    <w:p w14:paraId="2C008EAB" w14:textId="015A4707" w:rsidR="00475829" w:rsidRPr="001D611B" w:rsidRDefault="00417898" w:rsidP="00475829">
      <w:pPr>
        <w:spacing w:before="240"/>
        <w:ind w:firstLineChars="0" w:firstLine="0"/>
        <w:rPr>
          <w:rFonts w:eastAsia="等线"/>
          <w:lang w:eastAsia="zh-CN" w:bidi="ar"/>
        </w:rPr>
      </w:pPr>
      <w:r w:rsidRPr="001D611B">
        <w:rPr>
          <w:rFonts w:eastAsia="等线"/>
          <w:lang w:eastAsia="zh-CN" w:bidi="ar"/>
        </w:rPr>
        <w:t xml:space="preserve">In </w:t>
      </w:r>
      <w:proofErr w:type="spellStart"/>
      <w:r w:rsidRPr="001D611B">
        <w:rPr>
          <w:rFonts w:eastAsia="等线"/>
          <w:lang w:eastAsia="zh-CN" w:bidi="ar"/>
        </w:rPr>
        <w:t>eMTC</w:t>
      </w:r>
      <w:proofErr w:type="spellEnd"/>
      <w:r w:rsidRPr="001D611B">
        <w:rPr>
          <w:rFonts w:eastAsia="等线"/>
          <w:lang w:eastAsia="zh-CN" w:bidi="ar"/>
        </w:rPr>
        <w:t xml:space="preserve">, several </w:t>
      </w:r>
      <w:proofErr w:type="spellStart"/>
      <w:r w:rsidRPr="001D611B">
        <w:rPr>
          <w:rFonts w:eastAsia="等线"/>
          <w:lang w:eastAsia="zh-CN" w:bidi="ar"/>
        </w:rPr>
        <w:t>narrowbands</w:t>
      </w:r>
      <w:proofErr w:type="spellEnd"/>
      <w:r w:rsidRPr="001D611B">
        <w:rPr>
          <w:rFonts w:eastAsia="等线"/>
          <w:lang w:eastAsia="zh-CN" w:bidi="ar"/>
        </w:rPr>
        <w:t xml:space="preserve"> </w:t>
      </w:r>
      <w:proofErr w:type="gramStart"/>
      <w:r w:rsidRPr="001D611B">
        <w:rPr>
          <w:rFonts w:eastAsia="等线"/>
          <w:lang w:eastAsia="zh-CN" w:bidi="ar"/>
        </w:rPr>
        <w:t>were defined</w:t>
      </w:r>
      <w:proofErr w:type="gramEnd"/>
      <w:r w:rsidRPr="001D611B">
        <w:rPr>
          <w:rFonts w:eastAsia="等线"/>
          <w:lang w:eastAsia="zh-CN" w:bidi="ar"/>
        </w:rPr>
        <w:t xml:space="preserve"> for each wider LTE bandwidth. </w:t>
      </w:r>
      <w:r w:rsidR="000C1A12" w:rsidRPr="001D611B">
        <w:rPr>
          <w:rFonts w:eastAsia="等线"/>
          <w:lang w:eastAsia="zh-CN" w:bidi="ar"/>
        </w:rPr>
        <w:t xml:space="preserve">Search space for MPDCCH and PDSCH/PUSCH scheduling are restricted within one narrowband. </w:t>
      </w:r>
      <w:proofErr w:type="spellStart"/>
      <w:proofErr w:type="gramStart"/>
      <w:r w:rsidR="000C1A12" w:rsidRPr="001D611B">
        <w:rPr>
          <w:rFonts w:eastAsia="等线"/>
          <w:lang w:eastAsia="zh-CN" w:bidi="ar"/>
        </w:rPr>
        <w:t>eMTC</w:t>
      </w:r>
      <w:proofErr w:type="spellEnd"/>
      <w:proofErr w:type="gramEnd"/>
      <w:r w:rsidR="000C1A12" w:rsidRPr="001D611B">
        <w:rPr>
          <w:rFonts w:eastAsia="等线"/>
          <w:lang w:eastAsia="zh-CN" w:bidi="ar"/>
        </w:rPr>
        <w:t xml:space="preserve"> UE can be dynamically scheduled to any narrowband by DCI. Retuning time </w:t>
      </w:r>
      <w:proofErr w:type="gramStart"/>
      <w:r w:rsidR="000C1A12" w:rsidRPr="001D611B">
        <w:rPr>
          <w:rFonts w:eastAsia="等线"/>
          <w:lang w:eastAsia="zh-CN" w:bidi="ar"/>
        </w:rPr>
        <w:t>is defined</w:t>
      </w:r>
      <w:proofErr w:type="gramEnd"/>
      <w:r w:rsidR="000C1A12" w:rsidRPr="001D611B">
        <w:rPr>
          <w:rFonts w:eastAsia="等线"/>
          <w:lang w:eastAsia="zh-CN" w:bidi="ar"/>
        </w:rPr>
        <w:t xml:space="preserve"> for </w:t>
      </w:r>
      <w:proofErr w:type="spellStart"/>
      <w:r w:rsidR="000C1A12" w:rsidRPr="001D611B">
        <w:rPr>
          <w:rFonts w:eastAsia="等线"/>
          <w:lang w:eastAsia="zh-CN" w:bidi="ar"/>
        </w:rPr>
        <w:t>eMTC</w:t>
      </w:r>
      <w:proofErr w:type="spellEnd"/>
      <w:r w:rsidR="000C1A12" w:rsidRPr="001D611B">
        <w:rPr>
          <w:rFonts w:eastAsia="等线"/>
          <w:lang w:eastAsia="zh-CN" w:bidi="ar"/>
        </w:rPr>
        <w:t xml:space="preserve"> to retune the RF center frequency to transmit and receive in one narrowband. Frequency hopping within a wider bandwidth </w:t>
      </w:r>
      <w:proofErr w:type="gramStart"/>
      <w:r w:rsidR="000C1A12" w:rsidRPr="001D611B">
        <w:rPr>
          <w:rFonts w:eastAsia="等线"/>
          <w:lang w:eastAsia="zh-CN" w:bidi="ar"/>
        </w:rPr>
        <w:t>is supported</w:t>
      </w:r>
      <w:proofErr w:type="gramEnd"/>
      <w:r w:rsidR="000C1A12" w:rsidRPr="001D611B">
        <w:rPr>
          <w:rFonts w:eastAsia="等线"/>
          <w:lang w:eastAsia="zh-CN" w:bidi="ar"/>
        </w:rPr>
        <w:t xml:space="preserve"> for all the channels to obtain the frequency diversity. CSI for multiple narrowband </w:t>
      </w:r>
      <w:proofErr w:type="gramStart"/>
      <w:r w:rsidR="000C1A12" w:rsidRPr="001D611B">
        <w:rPr>
          <w:rFonts w:eastAsia="等线"/>
          <w:lang w:eastAsia="zh-CN" w:bidi="ar"/>
        </w:rPr>
        <w:t>can be reported</w:t>
      </w:r>
      <w:proofErr w:type="gramEnd"/>
      <w:r w:rsidR="000C1A12" w:rsidRPr="001D611B">
        <w:rPr>
          <w:rFonts w:eastAsia="等线"/>
          <w:lang w:eastAsia="zh-CN" w:bidi="ar"/>
        </w:rPr>
        <w:t xml:space="preserve"> to </w:t>
      </w:r>
      <w:proofErr w:type="spellStart"/>
      <w:r w:rsidR="000C1A12" w:rsidRPr="001D611B">
        <w:rPr>
          <w:rFonts w:eastAsia="等线"/>
          <w:lang w:eastAsia="zh-CN" w:bidi="ar"/>
        </w:rPr>
        <w:t>eNB</w:t>
      </w:r>
      <w:proofErr w:type="spellEnd"/>
      <w:r w:rsidR="000C1A12" w:rsidRPr="001D611B">
        <w:rPr>
          <w:rFonts w:eastAsia="等线"/>
          <w:lang w:eastAsia="zh-CN" w:bidi="ar"/>
        </w:rPr>
        <w:t xml:space="preserve">, so that scheduling gain can be obtained as well. </w:t>
      </w:r>
    </w:p>
    <w:p w14:paraId="2622CE4E" w14:textId="066475F3" w:rsidR="000C1A12" w:rsidRPr="001D611B" w:rsidRDefault="000C1A12" w:rsidP="000C1A12">
      <w:pPr>
        <w:spacing w:before="240"/>
        <w:ind w:firstLineChars="0" w:firstLine="0"/>
        <w:rPr>
          <w:rFonts w:eastAsia="等线"/>
          <w:lang w:eastAsia="zh-CN"/>
        </w:rPr>
      </w:pPr>
      <w:r w:rsidRPr="001D611B">
        <w:rPr>
          <w:rFonts w:eastAsia="等线"/>
          <w:lang w:eastAsia="zh-CN" w:bidi="ar"/>
        </w:rPr>
        <w:t xml:space="preserve">Similar mechanism </w:t>
      </w:r>
      <w:proofErr w:type="gramStart"/>
      <w:r w:rsidRPr="001D611B">
        <w:rPr>
          <w:rFonts w:eastAsia="等线"/>
          <w:lang w:eastAsia="zh-CN" w:bidi="ar"/>
        </w:rPr>
        <w:t>can be used</w:t>
      </w:r>
      <w:proofErr w:type="gramEnd"/>
      <w:r w:rsidRPr="001D611B">
        <w:rPr>
          <w:rFonts w:eastAsia="等线"/>
          <w:lang w:eastAsia="zh-CN" w:bidi="ar"/>
        </w:rPr>
        <w:t xml:space="preserve"> to support </w:t>
      </w:r>
      <w:r w:rsidR="002B1D4A" w:rsidRPr="001D611B">
        <w:rPr>
          <w:rFonts w:eastAsia="等线"/>
          <w:lang w:eastAsia="zh-CN" w:bidi="ar"/>
        </w:rPr>
        <w:t>RedCap</w:t>
      </w:r>
      <w:r w:rsidRPr="001D611B">
        <w:rPr>
          <w:rFonts w:eastAsia="等线"/>
          <w:lang w:eastAsia="zh-CN" w:bidi="ar"/>
        </w:rPr>
        <w:t xml:space="preserve"> UEs operating in a wider bandwidth to increase the network capacity with fully deploying diversity gain and scheduling gain. </w:t>
      </w:r>
      <w:r w:rsidRPr="001D611B">
        <w:rPr>
          <w:rFonts w:eastAsia="等线"/>
          <w:lang w:eastAsia="zh-CN"/>
        </w:rPr>
        <w:t xml:space="preserve">There are two options for </w:t>
      </w:r>
      <w:r w:rsidR="002B1D4A" w:rsidRPr="001D611B">
        <w:rPr>
          <w:rFonts w:eastAsia="等线"/>
          <w:lang w:eastAsia="zh-CN"/>
        </w:rPr>
        <w:t>RedCap</w:t>
      </w:r>
      <w:r w:rsidRPr="001D611B">
        <w:rPr>
          <w:rFonts w:eastAsia="等线"/>
          <w:lang w:eastAsia="zh-CN"/>
        </w:rPr>
        <w:t xml:space="preserve"> UEs operating in a wider bandwidth:</w:t>
      </w:r>
    </w:p>
    <w:p w14:paraId="20515C22" w14:textId="400629FE" w:rsidR="000C1A12" w:rsidRPr="001D611B" w:rsidRDefault="000C1A12" w:rsidP="00D20657">
      <w:pPr>
        <w:numPr>
          <w:ilvl w:val="0"/>
          <w:numId w:val="10"/>
        </w:numPr>
        <w:spacing w:before="240"/>
        <w:ind w:firstLineChars="0"/>
        <w:rPr>
          <w:rFonts w:eastAsiaTheme="minorEastAsia"/>
          <w:b/>
          <w:u w:val="single"/>
          <w:lang w:bidi="ar"/>
        </w:rPr>
      </w:pPr>
      <w:r w:rsidRPr="001D611B">
        <w:rPr>
          <w:rFonts w:eastAsiaTheme="minorEastAsia"/>
          <w:b/>
          <w:u w:val="single"/>
          <w:lang w:bidi="ar"/>
        </w:rPr>
        <w:t xml:space="preserve">Option 1: Support </w:t>
      </w:r>
      <w:r w:rsidR="002B1D4A" w:rsidRPr="001D611B">
        <w:rPr>
          <w:rFonts w:eastAsiaTheme="minorEastAsia"/>
          <w:b/>
          <w:u w:val="single"/>
          <w:lang w:bidi="ar"/>
        </w:rPr>
        <w:t>RedCap</w:t>
      </w:r>
      <w:r w:rsidRPr="001D611B">
        <w:rPr>
          <w:rFonts w:eastAsiaTheme="minorEastAsia"/>
          <w:b/>
          <w:u w:val="single"/>
          <w:lang w:bidi="ar"/>
        </w:rPr>
        <w:t xml:space="preserve"> UE operating in a BWP larger than its RF bandwidth</w:t>
      </w:r>
    </w:p>
    <w:p w14:paraId="0FA7743C" w14:textId="1E7EAD9E" w:rsidR="009E51FF" w:rsidRPr="001D611B" w:rsidRDefault="000C1A12" w:rsidP="009E51FF">
      <w:pPr>
        <w:spacing w:before="240"/>
        <w:ind w:firstLineChars="0" w:firstLine="0"/>
        <w:rPr>
          <w:rFonts w:eastAsia="等线"/>
          <w:lang w:eastAsia="zh-CN" w:bidi="ar"/>
        </w:rPr>
      </w:pPr>
      <w:r w:rsidRPr="001D611B">
        <w:rPr>
          <w:rFonts w:eastAsia="等线"/>
          <w:lang w:eastAsia="zh-CN" w:bidi="ar"/>
        </w:rPr>
        <w:t xml:space="preserve">In this option, </w:t>
      </w:r>
      <w:r w:rsidR="002B1D4A" w:rsidRPr="001D611B">
        <w:rPr>
          <w:rFonts w:eastAsia="等线"/>
          <w:lang w:eastAsia="zh-CN" w:bidi="ar"/>
        </w:rPr>
        <w:t>RedCap</w:t>
      </w:r>
      <w:r w:rsidRPr="001D611B">
        <w:rPr>
          <w:rFonts w:eastAsia="等线"/>
          <w:lang w:eastAsia="zh-CN" w:bidi="ar"/>
        </w:rPr>
        <w:t xml:space="preserve"> UEs </w:t>
      </w:r>
      <w:proofErr w:type="gramStart"/>
      <w:r w:rsidRPr="001D611B">
        <w:rPr>
          <w:rFonts w:eastAsia="等线"/>
          <w:lang w:eastAsia="zh-CN" w:bidi="ar"/>
        </w:rPr>
        <w:t>can be configured</w:t>
      </w:r>
      <w:proofErr w:type="gramEnd"/>
      <w:r w:rsidRPr="001D611B">
        <w:rPr>
          <w:rFonts w:eastAsia="等线"/>
          <w:lang w:eastAsia="zh-CN" w:bidi="ar"/>
        </w:rPr>
        <w:t xml:space="preserve"> with a BWP with larger bandwidth.</w:t>
      </w:r>
      <w:r w:rsidR="009E51FF" w:rsidRPr="001D611B">
        <w:rPr>
          <w:rFonts w:eastAsia="等线"/>
          <w:lang w:eastAsia="zh-CN" w:bidi="ar"/>
        </w:rPr>
        <w:t xml:space="preserve"> For example, the s</w:t>
      </w:r>
      <w:r w:rsidRPr="001D611B">
        <w:rPr>
          <w:rFonts w:eastAsia="等线"/>
          <w:lang w:eastAsia="zh-CN" w:bidi="ar"/>
        </w:rPr>
        <w:t>ame BWP configuration as non-</w:t>
      </w:r>
      <w:r w:rsidR="002B1D4A" w:rsidRPr="001D611B">
        <w:rPr>
          <w:rFonts w:eastAsia="等线"/>
          <w:lang w:eastAsia="zh-CN" w:bidi="ar"/>
        </w:rPr>
        <w:t>RedCap</w:t>
      </w:r>
      <w:r w:rsidR="009E51FF" w:rsidRPr="001D611B">
        <w:rPr>
          <w:rFonts w:eastAsia="等线"/>
          <w:lang w:eastAsia="zh-CN" w:bidi="ar"/>
        </w:rPr>
        <w:t xml:space="preserve"> UEs </w:t>
      </w:r>
      <w:proofErr w:type="gramStart"/>
      <w:r w:rsidR="009E51FF" w:rsidRPr="001D611B">
        <w:rPr>
          <w:rFonts w:eastAsia="等线"/>
          <w:lang w:eastAsia="zh-CN" w:bidi="ar"/>
        </w:rPr>
        <w:t>can be configured</w:t>
      </w:r>
      <w:proofErr w:type="gramEnd"/>
      <w:r w:rsidR="009E51FF" w:rsidRPr="001D611B">
        <w:rPr>
          <w:rFonts w:eastAsia="等线"/>
          <w:lang w:eastAsia="zh-CN" w:bidi="ar"/>
        </w:rPr>
        <w:t xml:space="preserve"> to </w:t>
      </w:r>
      <w:r w:rsidR="002B1D4A" w:rsidRPr="001D611B">
        <w:rPr>
          <w:rFonts w:eastAsia="等线"/>
          <w:lang w:eastAsia="zh-CN" w:bidi="ar"/>
        </w:rPr>
        <w:t>RedCap</w:t>
      </w:r>
      <w:r w:rsidR="009E51FF" w:rsidRPr="001D611B">
        <w:rPr>
          <w:rFonts w:eastAsia="等线"/>
          <w:lang w:eastAsia="zh-CN" w:bidi="ar"/>
        </w:rPr>
        <w:t xml:space="preserve"> UEs as well. </w:t>
      </w:r>
      <w:proofErr w:type="spellStart"/>
      <w:proofErr w:type="gramStart"/>
      <w:r w:rsidR="009E51FF" w:rsidRPr="001D611B">
        <w:rPr>
          <w:rFonts w:eastAsia="等线"/>
          <w:lang w:eastAsia="zh-CN" w:bidi="ar"/>
        </w:rPr>
        <w:t>gNB</w:t>
      </w:r>
      <w:proofErr w:type="spellEnd"/>
      <w:proofErr w:type="gramEnd"/>
      <w:r w:rsidR="009E51FF" w:rsidRPr="001D611B">
        <w:rPr>
          <w:rFonts w:eastAsia="等线"/>
          <w:lang w:eastAsia="zh-CN" w:bidi="ar"/>
        </w:rPr>
        <w:t xml:space="preserve"> scheduler needs to be upgraded to restrict the bandwidth allocated for all the channels to </w:t>
      </w:r>
      <w:r w:rsidR="002B1D4A" w:rsidRPr="001D611B">
        <w:rPr>
          <w:rFonts w:eastAsia="等线"/>
          <w:lang w:eastAsia="zh-CN" w:bidi="ar"/>
        </w:rPr>
        <w:t>RedCap</w:t>
      </w:r>
      <w:r w:rsidR="009E51FF" w:rsidRPr="001D611B">
        <w:rPr>
          <w:rFonts w:eastAsia="等线"/>
          <w:lang w:eastAsia="zh-CN" w:bidi="ar"/>
        </w:rPr>
        <w:t xml:space="preserve"> UEs within its RF bandwidth. However, there is not required </w:t>
      </w:r>
      <w:proofErr w:type="spellStart"/>
      <w:r w:rsidR="009E51FF" w:rsidRPr="001D611B">
        <w:rPr>
          <w:rFonts w:eastAsia="等线"/>
          <w:lang w:eastAsia="zh-CN" w:bidi="ar"/>
        </w:rPr>
        <w:t>gNB</w:t>
      </w:r>
      <w:proofErr w:type="spellEnd"/>
      <w:r w:rsidR="009E51FF" w:rsidRPr="001D611B">
        <w:rPr>
          <w:rFonts w:eastAsia="等线"/>
          <w:lang w:eastAsia="zh-CN" w:bidi="ar"/>
        </w:rPr>
        <w:t xml:space="preserve"> to support multiple BWPs, or restrict non-</w:t>
      </w:r>
      <w:r w:rsidR="002B1D4A" w:rsidRPr="001D611B">
        <w:rPr>
          <w:rFonts w:eastAsia="等线"/>
          <w:lang w:eastAsia="zh-CN" w:bidi="ar"/>
        </w:rPr>
        <w:t>RedCap</w:t>
      </w:r>
      <w:r w:rsidR="009E51FF" w:rsidRPr="001D611B">
        <w:rPr>
          <w:rFonts w:eastAsia="等线"/>
          <w:lang w:eastAsia="zh-CN" w:bidi="ar"/>
        </w:rPr>
        <w:t xml:space="preserve"> UEs to a smaller bandwidth. It is easier for </w:t>
      </w:r>
      <w:proofErr w:type="spellStart"/>
      <w:r w:rsidR="009E51FF" w:rsidRPr="001D611B">
        <w:rPr>
          <w:rFonts w:eastAsia="等线"/>
          <w:lang w:eastAsia="zh-CN" w:bidi="ar"/>
        </w:rPr>
        <w:t>gNB</w:t>
      </w:r>
      <w:proofErr w:type="spellEnd"/>
      <w:r w:rsidR="009E51FF" w:rsidRPr="001D611B">
        <w:rPr>
          <w:rFonts w:eastAsia="等线"/>
          <w:lang w:eastAsia="zh-CN" w:bidi="ar"/>
        </w:rPr>
        <w:t xml:space="preserve"> implementation and can avoid verifications on multiple configuration between </w:t>
      </w:r>
      <w:proofErr w:type="spellStart"/>
      <w:r w:rsidR="009E51FF" w:rsidRPr="001D611B">
        <w:rPr>
          <w:rFonts w:eastAsia="等线"/>
          <w:lang w:eastAsia="zh-CN" w:bidi="ar"/>
        </w:rPr>
        <w:t>gNB</w:t>
      </w:r>
      <w:proofErr w:type="spellEnd"/>
      <w:r w:rsidR="009E51FF" w:rsidRPr="001D611B">
        <w:rPr>
          <w:rFonts w:eastAsia="等线"/>
          <w:lang w:eastAsia="zh-CN" w:bidi="ar"/>
        </w:rPr>
        <w:t xml:space="preserve"> and UEs. It can provide the better coexistence with non-</w:t>
      </w:r>
      <w:r w:rsidR="002B1D4A" w:rsidRPr="001D611B">
        <w:rPr>
          <w:rFonts w:eastAsia="等线"/>
          <w:lang w:eastAsia="zh-CN" w:bidi="ar"/>
        </w:rPr>
        <w:t>RedCap</w:t>
      </w:r>
      <w:r w:rsidR="009E51FF" w:rsidRPr="001D611B">
        <w:rPr>
          <w:rFonts w:eastAsia="等线"/>
          <w:lang w:eastAsia="zh-CN" w:bidi="ar"/>
        </w:rPr>
        <w:t xml:space="preserve"> UEs, as well as higher spectral efficiency and better scheduling flexibility. </w:t>
      </w:r>
    </w:p>
    <w:p w14:paraId="5245F9F4" w14:textId="5088B739" w:rsidR="003C465F" w:rsidRPr="001D611B" w:rsidRDefault="003C465F" w:rsidP="003C465F">
      <w:pPr>
        <w:spacing w:before="240"/>
        <w:ind w:firstLineChars="0" w:firstLine="0"/>
        <w:rPr>
          <w:rFonts w:eastAsia="等线"/>
          <w:b/>
          <w:lang w:eastAsia="zh-CN"/>
        </w:rPr>
      </w:pPr>
      <w:r w:rsidRPr="001D611B">
        <w:rPr>
          <w:rFonts w:eastAsia="等线"/>
          <w:b/>
          <w:lang w:eastAsia="zh-CN"/>
        </w:rPr>
        <w:t>Observation 7: Better spectral efficiency, scheduling flexibility, coexistence with non-</w:t>
      </w:r>
      <w:r w:rsidR="002B1D4A" w:rsidRPr="001D611B">
        <w:rPr>
          <w:rFonts w:eastAsia="等线"/>
          <w:b/>
          <w:lang w:eastAsia="zh-CN"/>
        </w:rPr>
        <w:t>RedCap</w:t>
      </w:r>
      <w:r w:rsidRPr="001D611B">
        <w:rPr>
          <w:rFonts w:eastAsia="等线"/>
          <w:b/>
          <w:lang w:eastAsia="zh-CN"/>
        </w:rPr>
        <w:t xml:space="preserve"> UE </w:t>
      </w:r>
      <w:proofErr w:type="gramStart"/>
      <w:r w:rsidRPr="001D611B">
        <w:rPr>
          <w:rFonts w:eastAsia="等线"/>
          <w:b/>
          <w:lang w:eastAsia="zh-CN"/>
        </w:rPr>
        <w:t>can be achieved</w:t>
      </w:r>
      <w:proofErr w:type="gramEnd"/>
      <w:r w:rsidRPr="001D611B">
        <w:rPr>
          <w:rFonts w:eastAsia="等线"/>
          <w:b/>
          <w:lang w:eastAsia="zh-CN"/>
        </w:rPr>
        <w:t xml:space="preserve"> by supporting </w:t>
      </w:r>
      <w:r w:rsidR="002B1D4A" w:rsidRPr="001D611B">
        <w:rPr>
          <w:rFonts w:eastAsia="等线"/>
          <w:b/>
          <w:lang w:eastAsia="zh-CN"/>
        </w:rPr>
        <w:t>RedCap</w:t>
      </w:r>
      <w:r w:rsidRPr="001D611B">
        <w:rPr>
          <w:rFonts w:eastAsia="等线"/>
          <w:b/>
          <w:lang w:eastAsia="zh-CN"/>
        </w:rPr>
        <w:t xml:space="preserve"> UEs operating in a wider BWP. </w:t>
      </w:r>
    </w:p>
    <w:p w14:paraId="6A40E6D9" w14:textId="21935F32" w:rsidR="003C465F" w:rsidRPr="001D611B" w:rsidRDefault="003C465F" w:rsidP="003C465F">
      <w:pPr>
        <w:spacing w:before="240"/>
        <w:ind w:firstLineChars="0" w:firstLine="0"/>
        <w:rPr>
          <w:rFonts w:eastAsia="宋体"/>
          <w:lang w:eastAsia="zh-CN"/>
        </w:rPr>
      </w:pPr>
      <w:r w:rsidRPr="001D611B">
        <w:rPr>
          <w:rFonts w:eastAsia="等线"/>
          <w:b/>
          <w:lang w:eastAsia="zh-CN"/>
        </w:rPr>
        <w:t xml:space="preserve">Observation 8: Simper </w:t>
      </w:r>
      <w:proofErr w:type="spellStart"/>
      <w:r w:rsidRPr="001D611B">
        <w:rPr>
          <w:rFonts w:eastAsia="等线"/>
          <w:b/>
          <w:lang w:eastAsia="zh-CN"/>
        </w:rPr>
        <w:t>gNB</w:t>
      </w:r>
      <w:proofErr w:type="spellEnd"/>
      <w:r w:rsidRPr="001D611B">
        <w:rPr>
          <w:rFonts w:eastAsia="等线"/>
          <w:b/>
          <w:lang w:eastAsia="zh-CN"/>
        </w:rPr>
        <w:t xml:space="preserve"> implementation is expected and not requiring </w:t>
      </w:r>
      <w:proofErr w:type="spellStart"/>
      <w:r w:rsidRPr="001D611B">
        <w:rPr>
          <w:rFonts w:eastAsia="等线"/>
          <w:b/>
          <w:lang w:eastAsia="zh-CN"/>
        </w:rPr>
        <w:t>gNB</w:t>
      </w:r>
      <w:proofErr w:type="spellEnd"/>
      <w:r w:rsidRPr="001D611B">
        <w:rPr>
          <w:rFonts w:eastAsia="等线"/>
          <w:b/>
          <w:lang w:eastAsia="zh-CN"/>
        </w:rPr>
        <w:t xml:space="preserve"> to support multiple BWPs with different bandwidth. </w:t>
      </w:r>
    </w:p>
    <w:p w14:paraId="5994E742" w14:textId="30F1416B" w:rsidR="009E51FF" w:rsidRPr="001D611B" w:rsidRDefault="009E51FF" w:rsidP="009E51FF">
      <w:pPr>
        <w:spacing w:before="240"/>
        <w:ind w:firstLineChars="0" w:firstLine="0"/>
        <w:rPr>
          <w:rFonts w:eastAsia="宋体"/>
          <w:lang w:eastAsia="zh-CN"/>
        </w:rPr>
      </w:pPr>
      <w:r w:rsidRPr="001D611B">
        <w:rPr>
          <w:rFonts w:eastAsia="等线"/>
          <w:lang w:eastAsia="zh-CN" w:bidi="ar"/>
        </w:rPr>
        <w:t xml:space="preserve">To support </w:t>
      </w:r>
      <w:r w:rsidR="002B1D4A" w:rsidRPr="001D611B">
        <w:rPr>
          <w:rFonts w:eastAsia="等线"/>
          <w:lang w:eastAsia="zh-CN" w:bidi="ar"/>
        </w:rPr>
        <w:t>RedCap</w:t>
      </w:r>
      <w:r w:rsidRPr="001D611B">
        <w:rPr>
          <w:rFonts w:eastAsia="等线"/>
          <w:lang w:eastAsia="zh-CN" w:bidi="ar"/>
        </w:rPr>
        <w:t xml:space="preserve"> UE dynamically operating in a wider BWP, some specifications change </w:t>
      </w:r>
      <w:proofErr w:type="gramStart"/>
      <w:r w:rsidR="006A3716" w:rsidRPr="001D611B">
        <w:rPr>
          <w:rFonts w:eastAsia="等线"/>
          <w:lang w:eastAsia="zh-CN" w:bidi="ar"/>
        </w:rPr>
        <w:t>is</w:t>
      </w:r>
      <w:r w:rsidRPr="001D611B">
        <w:rPr>
          <w:rFonts w:eastAsia="等线"/>
          <w:lang w:eastAsia="zh-CN" w:bidi="ar"/>
        </w:rPr>
        <w:t xml:space="preserve"> needed</w:t>
      </w:r>
      <w:proofErr w:type="gramEnd"/>
      <w:r w:rsidRPr="001D611B">
        <w:rPr>
          <w:rFonts w:eastAsia="等线"/>
          <w:lang w:eastAsia="zh-CN" w:bidi="ar"/>
        </w:rPr>
        <w:t xml:space="preserve">. For example, retuning time need to </w:t>
      </w:r>
      <w:proofErr w:type="gramStart"/>
      <w:r w:rsidRPr="001D611B">
        <w:rPr>
          <w:rFonts w:eastAsia="等线"/>
          <w:lang w:eastAsia="zh-CN" w:bidi="ar"/>
        </w:rPr>
        <w:t>be defined</w:t>
      </w:r>
      <w:proofErr w:type="gramEnd"/>
      <w:r w:rsidRPr="001D611B">
        <w:rPr>
          <w:rFonts w:eastAsia="等线"/>
          <w:lang w:eastAsia="zh-CN" w:bidi="ar"/>
        </w:rPr>
        <w:t xml:space="preserve">. It </w:t>
      </w:r>
      <w:proofErr w:type="gramStart"/>
      <w:r w:rsidRPr="001D611B">
        <w:rPr>
          <w:rFonts w:eastAsia="等线"/>
          <w:lang w:eastAsia="zh-CN" w:bidi="ar"/>
        </w:rPr>
        <w:t>is expected</w:t>
      </w:r>
      <w:proofErr w:type="gramEnd"/>
      <w:r w:rsidRPr="001D611B">
        <w:rPr>
          <w:rFonts w:eastAsia="等线"/>
          <w:lang w:eastAsia="zh-CN" w:bidi="ar"/>
        </w:rPr>
        <w:t xml:space="preserve"> to be smaller than BWP switching time since the same subcarrier spacing is assumed. For example, </w:t>
      </w:r>
      <w:proofErr w:type="gramStart"/>
      <w:r w:rsidRPr="001D611B">
        <w:rPr>
          <w:rFonts w:eastAsia="等线"/>
          <w:lang w:eastAsia="zh-CN" w:bidi="ar"/>
        </w:rPr>
        <w:t>1</w:t>
      </w:r>
      <w:proofErr w:type="gramEnd"/>
      <w:r w:rsidRPr="001D611B">
        <w:rPr>
          <w:rFonts w:eastAsia="等线"/>
          <w:lang w:eastAsia="zh-CN" w:bidi="ar"/>
        </w:rPr>
        <w:t xml:space="preserve"> symbol is used for RF retuning in </w:t>
      </w:r>
      <w:proofErr w:type="spellStart"/>
      <w:r w:rsidRPr="001D611B">
        <w:rPr>
          <w:rFonts w:eastAsia="等线"/>
          <w:lang w:eastAsia="zh-CN" w:bidi="ar"/>
        </w:rPr>
        <w:t>eMTC</w:t>
      </w:r>
      <w:proofErr w:type="spellEnd"/>
      <w:r w:rsidRPr="001D611B">
        <w:rPr>
          <w:rFonts w:eastAsia="等线"/>
          <w:lang w:eastAsia="zh-CN" w:bidi="ar"/>
        </w:rPr>
        <w:t xml:space="preserve"> system.  Resource allocation of PDSCH/PUSCH</w:t>
      </w:r>
      <w:r w:rsidR="004F79B7" w:rsidRPr="001D611B">
        <w:rPr>
          <w:rFonts w:eastAsia="等线"/>
          <w:lang w:eastAsia="zh-CN" w:bidi="ar"/>
        </w:rPr>
        <w:t xml:space="preserve"> </w:t>
      </w:r>
      <w:r w:rsidRPr="001D611B">
        <w:rPr>
          <w:rFonts w:eastAsia="等线"/>
          <w:lang w:eastAsia="zh-CN" w:bidi="ar"/>
        </w:rPr>
        <w:t xml:space="preserve">needs to </w:t>
      </w:r>
      <w:proofErr w:type="gramStart"/>
      <w:r w:rsidRPr="001D611B">
        <w:rPr>
          <w:rFonts w:eastAsia="等线"/>
          <w:lang w:eastAsia="zh-CN" w:bidi="ar"/>
        </w:rPr>
        <w:t>be reviewed</w:t>
      </w:r>
      <w:proofErr w:type="gramEnd"/>
      <w:r w:rsidRPr="001D611B">
        <w:rPr>
          <w:rFonts w:eastAsia="等线"/>
          <w:lang w:eastAsia="zh-CN" w:bidi="ar"/>
        </w:rPr>
        <w:t>, as well as configuration of CORESET/search space for PDCCH</w:t>
      </w:r>
      <w:r w:rsidR="004F79B7" w:rsidRPr="001D611B">
        <w:rPr>
          <w:rFonts w:eastAsia="等线"/>
          <w:lang w:eastAsia="zh-CN" w:bidi="ar"/>
        </w:rPr>
        <w:t xml:space="preserve"> and resource for PUCCH</w:t>
      </w:r>
      <w:r w:rsidRPr="001D611B">
        <w:rPr>
          <w:rFonts w:eastAsia="等线"/>
          <w:lang w:eastAsia="zh-CN" w:bidi="ar"/>
        </w:rPr>
        <w:t xml:space="preserve">.  In </w:t>
      </w:r>
      <w:r w:rsidRPr="001D611B">
        <w:rPr>
          <w:rFonts w:eastAsia="等线"/>
          <w:lang w:eastAsia="zh-CN" w:bidi="ar"/>
        </w:rPr>
        <w:lastRenderedPageBreak/>
        <w:t>addition, e</w:t>
      </w:r>
      <w:r w:rsidRPr="001D611B">
        <w:rPr>
          <w:rFonts w:eastAsia="宋体"/>
          <w:lang w:eastAsia="zh-CN"/>
        </w:rPr>
        <w:t xml:space="preserve">nhancement on CSI report for a wider bandwidth is essential to improve the spectral efficiency for UE operating in a BWP larger than RF bandwidth. Similar as </w:t>
      </w:r>
      <w:proofErr w:type="spellStart"/>
      <w:r w:rsidRPr="001D611B">
        <w:rPr>
          <w:rFonts w:eastAsia="宋体"/>
          <w:lang w:eastAsia="zh-CN"/>
        </w:rPr>
        <w:t>eMTC</w:t>
      </w:r>
      <w:proofErr w:type="spellEnd"/>
      <w:r w:rsidRPr="001D611B">
        <w:rPr>
          <w:rFonts w:eastAsia="宋体"/>
          <w:lang w:eastAsia="zh-CN"/>
        </w:rPr>
        <w:t xml:space="preserve">, link adaptation on PDCCH </w:t>
      </w:r>
      <w:proofErr w:type="gramStart"/>
      <w:r w:rsidRPr="001D611B">
        <w:rPr>
          <w:rFonts w:eastAsia="宋体"/>
          <w:lang w:eastAsia="zh-CN"/>
        </w:rPr>
        <w:t>can be considered</w:t>
      </w:r>
      <w:proofErr w:type="gramEnd"/>
      <w:r w:rsidRPr="001D611B">
        <w:rPr>
          <w:rFonts w:eastAsia="宋体"/>
          <w:lang w:eastAsia="zh-CN"/>
        </w:rPr>
        <w:t xml:space="preserve">. In this case, the RS resources associated with CORESETs in different frequency locations </w:t>
      </w:r>
      <w:proofErr w:type="gramStart"/>
      <w:r w:rsidRPr="001D611B">
        <w:rPr>
          <w:rFonts w:eastAsia="宋体"/>
          <w:lang w:eastAsia="zh-CN"/>
        </w:rPr>
        <w:t>can be used</w:t>
      </w:r>
      <w:proofErr w:type="gramEnd"/>
      <w:r w:rsidRPr="001D611B">
        <w:rPr>
          <w:rFonts w:eastAsia="宋体"/>
          <w:lang w:eastAsia="zh-CN"/>
        </w:rPr>
        <w:t xml:space="preserve"> for CSI measurement over wider bandwidth. To reduce resource overhead, the RS resources can be PDCCH DMRS. In addition to the benefit of CSI measurement over wider BW, link adaptation on PDCCH can also improve coverage of PDCCH with SE gain.</w:t>
      </w:r>
      <w:r w:rsidRPr="001D611B">
        <w:rPr>
          <w:rFonts w:eastAsia="宋体"/>
        </w:rPr>
        <w:t xml:space="preserve"> The </w:t>
      </w:r>
      <w:r w:rsidRPr="001D611B">
        <w:rPr>
          <w:rFonts w:eastAsia="宋体"/>
          <w:lang w:eastAsia="zh-CN"/>
        </w:rPr>
        <w:t xml:space="preserve">link adaptation SE gain for PDCCH </w:t>
      </w:r>
      <w:proofErr w:type="gramStart"/>
      <w:r w:rsidRPr="001D611B">
        <w:rPr>
          <w:rFonts w:eastAsia="宋体"/>
          <w:lang w:eastAsia="zh-CN"/>
        </w:rPr>
        <w:t>can be seen</w:t>
      </w:r>
      <w:proofErr w:type="gramEnd"/>
      <w:r w:rsidRPr="001D611B">
        <w:rPr>
          <w:rFonts w:eastAsia="宋体"/>
          <w:lang w:eastAsia="zh-CN"/>
        </w:rPr>
        <w:t xml:space="preserve"> as comparable to that for PDSCH, considering the equivalent resources overhead according to the analysis in Section 2. Alternatively, the legacy CSI report or SRS transmissions per BWP </w:t>
      </w:r>
      <w:proofErr w:type="gramStart"/>
      <w:r w:rsidRPr="001D611B">
        <w:rPr>
          <w:rFonts w:eastAsia="宋体"/>
          <w:lang w:eastAsia="zh-CN"/>
        </w:rPr>
        <w:t>can be extended</w:t>
      </w:r>
      <w:proofErr w:type="gramEnd"/>
      <w:r w:rsidRPr="001D611B">
        <w:rPr>
          <w:rFonts w:eastAsia="宋体"/>
          <w:lang w:eastAsia="zh-CN"/>
        </w:rPr>
        <w:t xml:space="preserve"> to multiple </w:t>
      </w:r>
      <w:proofErr w:type="spellStart"/>
      <w:r w:rsidRPr="001D611B">
        <w:rPr>
          <w:rFonts w:eastAsia="宋体"/>
          <w:lang w:eastAsia="zh-CN"/>
        </w:rPr>
        <w:t>narrowbands</w:t>
      </w:r>
      <w:proofErr w:type="spellEnd"/>
      <w:r w:rsidRPr="001D611B">
        <w:rPr>
          <w:rFonts w:eastAsia="宋体"/>
          <w:lang w:eastAsia="zh-CN"/>
        </w:rPr>
        <w:t xml:space="preserve"> to provide CSI for a wider BWP. </w:t>
      </w:r>
    </w:p>
    <w:p w14:paraId="036F9548" w14:textId="62A67C9D" w:rsidR="009E51FF" w:rsidRPr="001D611B" w:rsidRDefault="004F79B7" w:rsidP="009E51FF">
      <w:pPr>
        <w:spacing w:before="240"/>
        <w:ind w:firstLineChars="0" w:firstLine="0"/>
        <w:rPr>
          <w:b/>
        </w:rPr>
      </w:pPr>
      <w:r w:rsidRPr="001D611B">
        <w:rPr>
          <w:b/>
        </w:rPr>
        <w:t xml:space="preserve">Proposal 1: Further study on </w:t>
      </w:r>
      <w:r w:rsidR="002B1D4A" w:rsidRPr="001D611B">
        <w:rPr>
          <w:b/>
        </w:rPr>
        <w:t>RedCap</w:t>
      </w:r>
      <w:r w:rsidRPr="001D611B">
        <w:rPr>
          <w:b/>
        </w:rPr>
        <w:t xml:space="preserve"> UE operating in a wider BWP, at least considering:</w:t>
      </w:r>
    </w:p>
    <w:p w14:paraId="5C769A95" w14:textId="4D9C1184" w:rsidR="004F79B7" w:rsidRPr="00EE0AAF" w:rsidRDefault="004F79B7" w:rsidP="00EE0AAF">
      <w:pPr>
        <w:pStyle w:val="ListParagraph"/>
        <w:numPr>
          <w:ilvl w:val="0"/>
          <w:numId w:val="13"/>
        </w:numPr>
        <w:spacing w:before="0"/>
        <w:ind w:firstLineChars="0"/>
        <w:rPr>
          <w:rFonts w:ascii="Times New Roman" w:eastAsia="宋体" w:hAnsi="Times New Roman"/>
          <w:b/>
          <w:sz w:val="20"/>
        </w:rPr>
      </w:pPr>
      <w:r w:rsidRPr="00EE0AAF">
        <w:rPr>
          <w:rFonts w:ascii="Times New Roman" w:eastAsia="宋体" w:hAnsi="Times New Roman"/>
          <w:b/>
          <w:sz w:val="20"/>
        </w:rPr>
        <w:t xml:space="preserve">Define a retuning time </w:t>
      </w:r>
      <w:r w:rsidR="00B64448">
        <w:rPr>
          <w:rFonts w:ascii="Times New Roman" w:eastAsia="宋体" w:hAnsi="Times New Roman"/>
          <w:b/>
          <w:sz w:val="20"/>
        </w:rPr>
        <w:t xml:space="preserve">for frequency hopping </w:t>
      </w:r>
      <w:r w:rsidRPr="00EE0AAF">
        <w:rPr>
          <w:rFonts w:ascii="Times New Roman" w:eastAsia="宋体" w:hAnsi="Times New Roman"/>
          <w:b/>
          <w:sz w:val="20"/>
        </w:rPr>
        <w:t>within a wider BWP</w:t>
      </w:r>
    </w:p>
    <w:p w14:paraId="1ACA9B2A" w14:textId="6FBC9E39" w:rsidR="004F79B7" w:rsidRPr="00EE0AAF" w:rsidRDefault="004F79B7" w:rsidP="00EE0AAF">
      <w:pPr>
        <w:pStyle w:val="ListParagraph"/>
        <w:numPr>
          <w:ilvl w:val="0"/>
          <w:numId w:val="13"/>
        </w:numPr>
        <w:spacing w:before="0"/>
        <w:ind w:firstLineChars="0"/>
        <w:rPr>
          <w:rFonts w:ascii="Times New Roman" w:eastAsia="宋体" w:hAnsi="Times New Roman"/>
          <w:b/>
          <w:sz w:val="20"/>
        </w:rPr>
      </w:pPr>
      <w:r w:rsidRPr="00EE0AAF">
        <w:rPr>
          <w:rFonts w:ascii="Times New Roman" w:eastAsia="宋体" w:hAnsi="Times New Roman"/>
          <w:b/>
          <w:sz w:val="20"/>
        </w:rPr>
        <w:t>Resource allocation of PUSCH/PUSCH</w:t>
      </w:r>
    </w:p>
    <w:p w14:paraId="320ED6C3" w14:textId="577831A2" w:rsidR="004F79B7" w:rsidRPr="00EE0AAF" w:rsidRDefault="004F79B7" w:rsidP="00EE0AAF">
      <w:pPr>
        <w:pStyle w:val="ListParagraph"/>
        <w:numPr>
          <w:ilvl w:val="0"/>
          <w:numId w:val="13"/>
        </w:numPr>
        <w:spacing w:before="0"/>
        <w:ind w:firstLineChars="0"/>
        <w:rPr>
          <w:rFonts w:ascii="Times New Roman" w:eastAsia="宋体" w:hAnsi="Times New Roman"/>
          <w:b/>
          <w:sz w:val="20"/>
        </w:rPr>
      </w:pPr>
      <w:r w:rsidRPr="00EE0AAF">
        <w:rPr>
          <w:rFonts w:ascii="Times New Roman" w:eastAsia="宋体" w:hAnsi="Times New Roman"/>
          <w:b/>
          <w:sz w:val="20"/>
        </w:rPr>
        <w:t>Resource configuration for PDCCH and PUCCH</w:t>
      </w:r>
    </w:p>
    <w:p w14:paraId="39150538" w14:textId="0A342B5D" w:rsidR="004F79B7" w:rsidRPr="00EE0AAF" w:rsidRDefault="004F79B7" w:rsidP="00EE0AAF">
      <w:pPr>
        <w:pStyle w:val="ListParagraph"/>
        <w:numPr>
          <w:ilvl w:val="0"/>
          <w:numId w:val="13"/>
        </w:numPr>
        <w:spacing w:before="0"/>
        <w:ind w:firstLineChars="0"/>
        <w:rPr>
          <w:rFonts w:ascii="Times New Roman" w:eastAsia="宋体" w:hAnsi="Times New Roman"/>
          <w:b/>
          <w:sz w:val="20"/>
        </w:rPr>
      </w:pPr>
      <w:r w:rsidRPr="00EE0AAF">
        <w:rPr>
          <w:rFonts w:ascii="Times New Roman" w:eastAsia="宋体" w:hAnsi="Times New Roman"/>
          <w:b/>
          <w:sz w:val="20"/>
        </w:rPr>
        <w:t xml:space="preserve">CSI report for a wider BWP bandwidth, including PDCCH based CSI report. </w:t>
      </w:r>
    </w:p>
    <w:p w14:paraId="6C19B452" w14:textId="77777777" w:rsidR="00542327" w:rsidRPr="001D611B" w:rsidRDefault="009D2E01" w:rsidP="00D20657">
      <w:pPr>
        <w:numPr>
          <w:ilvl w:val="0"/>
          <w:numId w:val="10"/>
        </w:numPr>
        <w:spacing w:before="240"/>
        <w:ind w:firstLineChars="0"/>
        <w:rPr>
          <w:rFonts w:eastAsiaTheme="minorEastAsia"/>
          <w:b/>
          <w:u w:val="single"/>
          <w:lang w:bidi="ar"/>
        </w:rPr>
      </w:pPr>
      <w:r w:rsidRPr="001D611B">
        <w:rPr>
          <w:rFonts w:eastAsiaTheme="minorEastAsia"/>
          <w:b/>
          <w:u w:val="single"/>
          <w:lang w:bidi="ar"/>
        </w:rPr>
        <w:t>Option 2: UE-specific BWP no larger than RF bandwidth</w:t>
      </w:r>
    </w:p>
    <w:p w14:paraId="02024FF5" w14:textId="32CD5329" w:rsidR="00A43198" w:rsidRPr="001D611B" w:rsidRDefault="00664BED" w:rsidP="00475829">
      <w:pPr>
        <w:spacing w:before="240"/>
        <w:ind w:firstLineChars="0" w:firstLine="0"/>
        <w:rPr>
          <w:rFonts w:eastAsia="宋体"/>
          <w:lang w:eastAsia="zh-CN"/>
        </w:rPr>
      </w:pPr>
      <w:r w:rsidRPr="001D611B">
        <w:rPr>
          <w:rFonts w:eastAsia="宋体"/>
          <w:lang w:eastAsia="zh-CN"/>
        </w:rPr>
        <w:t xml:space="preserve">Alternatively, BWP switching mechanism </w:t>
      </w:r>
      <w:proofErr w:type="gramStart"/>
      <w:r w:rsidRPr="001D611B">
        <w:rPr>
          <w:rFonts w:eastAsia="宋体"/>
          <w:lang w:eastAsia="zh-CN"/>
        </w:rPr>
        <w:t>can be reused</w:t>
      </w:r>
      <w:proofErr w:type="gramEnd"/>
      <w:r w:rsidRPr="001D611B">
        <w:rPr>
          <w:rFonts w:eastAsia="宋体"/>
          <w:lang w:eastAsia="zh-CN"/>
        </w:rPr>
        <w:t xml:space="preserve"> to provide frequency selective gain for </w:t>
      </w:r>
      <w:r w:rsidR="002B1D4A" w:rsidRPr="001D611B">
        <w:rPr>
          <w:rFonts w:eastAsia="宋体"/>
          <w:lang w:eastAsia="zh-CN"/>
        </w:rPr>
        <w:t>RedCap</w:t>
      </w:r>
      <w:r w:rsidRPr="001D611B">
        <w:rPr>
          <w:rFonts w:eastAsia="宋体"/>
          <w:lang w:eastAsia="zh-CN"/>
        </w:rPr>
        <w:t xml:space="preserve"> with RF bandwidth smaller than the entire carrier </w:t>
      </w:r>
      <w:r w:rsidR="00E6088F" w:rsidRPr="001D611B">
        <w:rPr>
          <w:rFonts w:eastAsia="宋体"/>
          <w:lang w:eastAsia="zh-CN"/>
        </w:rPr>
        <w:t>bandwidth</w:t>
      </w:r>
      <w:r w:rsidRPr="001D611B">
        <w:rPr>
          <w:rFonts w:eastAsia="宋体"/>
          <w:lang w:eastAsia="zh-CN"/>
        </w:rPr>
        <w:t xml:space="preserve">. </w:t>
      </w:r>
      <w:r w:rsidR="002B1D4A" w:rsidRPr="001D611B">
        <w:rPr>
          <w:rFonts w:eastAsia="宋体"/>
          <w:lang w:eastAsia="zh-CN"/>
        </w:rPr>
        <w:t>RedCap</w:t>
      </w:r>
      <w:r w:rsidRPr="001D611B">
        <w:rPr>
          <w:rFonts w:eastAsia="宋体"/>
          <w:lang w:eastAsia="zh-CN"/>
        </w:rPr>
        <w:t xml:space="preserve"> UE</w:t>
      </w:r>
      <w:r w:rsidR="000C6287" w:rsidRPr="001D611B">
        <w:rPr>
          <w:rFonts w:eastAsia="宋体"/>
          <w:lang w:eastAsia="zh-CN"/>
        </w:rPr>
        <w:t>s</w:t>
      </w:r>
      <w:r w:rsidRPr="001D611B">
        <w:rPr>
          <w:rFonts w:eastAsia="宋体"/>
          <w:lang w:eastAsia="zh-CN"/>
        </w:rPr>
        <w:t xml:space="preserve"> </w:t>
      </w:r>
      <w:proofErr w:type="gramStart"/>
      <w:r w:rsidRPr="001D611B">
        <w:rPr>
          <w:rFonts w:eastAsia="宋体"/>
          <w:lang w:eastAsia="zh-CN"/>
        </w:rPr>
        <w:t>can be configured</w:t>
      </w:r>
      <w:proofErr w:type="gramEnd"/>
      <w:r w:rsidRPr="001D611B">
        <w:rPr>
          <w:rFonts w:eastAsia="宋体"/>
          <w:lang w:eastAsia="zh-CN"/>
        </w:rPr>
        <w:t xml:space="preserve"> with multiple BWPs </w:t>
      </w:r>
      <w:r w:rsidR="000C6287" w:rsidRPr="001D611B">
        <w:rPr>
          <w:rFonts w:eastAsia="宋体"/>
          <w:lang w:eastAsia="zh-CN"/>
        </w:rPr>
        <w:t xml:space="preserve">with BW no larger than maximum UE BW in </w:t>
      </w:r>
      <w:r w:rsidRPr="001D611B">
        <w:rPr>
          <w:rFonts w:eastAsia="宋体"/>
          <w:lang w:eastAsia="zh-CN"/>
        </w:rPr>
        <w:t>diff</w:t>
      </w:r>
      <w:r w:rsidR="000C6287" w:rsidRPr="001D611B">
        <w:rPr>
          <w:rFonts w:eastAsia="宋体"/>
          <w:lang w:eastAsia="zh-CN"/>
        </w:rPr>
        <w:t>erent frequency locations, while</w:t>
      </w:r>
      <w:r w:rsidRPr="001D611B">
        <w:rPr>
          <w:rFonts w:eastAsia="宋体"/>
          <w:lang w:eastAsia="zh-CN"/>
        </w:rPr>
        <w:t xml:space="preserve"> </w:t>
      </w:r>
      <w:proofErr w:type="spellStart"/>
      <w:r w:rsidR="00E6088F" w:rsidRPr="001D611B">
        <w:rPr>
          <w:rFonts w:eastAsia="宋体"/>
          <w:lang w:eastAsia="zh-CN"/>
        </w:rPr>
        <w:t>gNB</w:t>
      </w:r>
      <w:proofErr w:type="spellEnd"/>
      <w:r w:rsidR="00E6088F" w:rsidRPr="001D611B">
        <w:rPr>
          <w:rFonts w:eastAsia="宋体"/>
          <w:lang w:eastAsia="zh-CN"/>
        </w:rPr>
        <w:t xml:space="preserve"> </w:t>
      </w:r>
      <w:r w:rsidR="000C6287" w:rsidRPr="001D611B">
        <w:rPr>
          <w:rFonts w:eastAsia="宋体"/>
          <w:lang w:eastAsia="zh-CN"/>
        </w:rPr>
        <w:t>can distribute</w:t>
      </w:r>
      <w:r w:rsidRPr="001D611B">
        <w:rPr>
          <w:rFonts w:eastAsia="宋体"/>
          <w:lang w:eastAsia="zh-CN"/>
        </w:rPr>
        <w:t xml:space="preserve"> UEs to an ideal BWP </w:t>
      </w:r>
      <w:r w:rsidR="000C6287" w:rsidRPr="001D611B">
        <w:rPr>
          <w:rFonts w:eastAsia="宋体"/>
          <w:lang w:eastAsia="zh-CN"/>
        </w:rPr>
        <w:t xml:space="preserve">for data reception/transmission according to real-time channel conditions and traffic load for each BWP. </w:t>
      </w:r>
    </w:p>
    <w:p w14:paraId="253C0994" w14:textId="16B66E67" w:rsidR="003C465F" w:rsidRPr="001D611B" w:rsidRDefault="00E6088F" w:rsidP="00E6088F">
      <w:pPr>
        <w:spacing w:before="240"/>
        <w:ind w:firstLineChars="0" w:firstLine="0"/>
        <w:rPr>
          <w:rFonts w:eastAsia="宋体"/>
          <w:lang w:eastAsia="zh-CN"/>
        </w:rPr>
      </w:pPr>
      <w:r w:rsidRPr="001D611B">
        <w:rPr>
          <w:rFonts w:eastAsia="宋体"/>
          <w:lang w:eastAsia="zh-CN"/>
        </w:rPr>
        <w:t>However, BWP switching requires a longer switching time, e.g., slot level</w:t>
      </w:r>
      <w:r w:rsidR="00A43198" w:rsidRPr="001D611B">
        <w:rPr>
          <w:rFonts w:eastAsia="宋体"/>
          <w:lang w:eastAsia="zh-CN"/>
        </w:rPr>
        <w:t>, which may bring unnecessary latency and reduced the data rate. Currently, most of configurations are configured per-</w:t>
      </w:r>
      <w:proofErr w:type="gramStart"/>
      <w:r w:rsidR="00A43198" w:rsidRPr="001D611B">
        <w:rPr>
          <w:rFonts w:eastAsia="宋体"/>
          <w:lang w:eastAsia="zh-CN"/>
        </w:rPr>
        <w:t>BWP,</w:t>
      </w:r>
      <w:proofErr w:type="gramEnd"/>
      <w:r w:rsidR="00A43198" w:rsidRPr="001D611B">
        <w:rPr>
          <w:rFonts w:eastAsia="宋体"/>
          <w:lang w:eastAsia="zh-CN"/>
        </w:rPr>
        <w:t xml:space="preserve"> all the configuration</w:t>
      </w:r>
      <w:r w:rsidR="00D132F5" w:rsidRPr="001D611B">
        <w:rPr>
          <w:rFonts w:eastAsia="宋体"/>
          <w:lang w:eastAsia="zh-CN"/>
        </w:rPr>
        <w:t>s</w:t>
      </w:r>
      <w:r w:rsidR="00A43198" w:rsidRPr="001D611B">
        <w:rPr>
          <w:rFonts w:eastAsia="宋体"/>
          <w:lang w:eastAsia="zh-CN"/>
        </w:rPr>
        <w:t xml:space="preserve"> are configured </w:t>
      </w:r>
      <w:r w:rsidR="003C465F" w:rsidRPr="001D611B">
        <w:rPr>
          <w:rFonts w:eastAsia="宋体"/>
          <w:lang w:eastAsia="zh-CN"/>
        </w:rPr>
        <w:t xml:space="preserve">with a per-BWP manner. Besides, UE may clear buffers after BWP switching. HARQ-ACK may not able to transmit to </w:t>
      </w:r>
      <w:proofErr w:type="spellStart"/>
      <w:r w:rsidR="003C465F" w:rsidRPr="001D611B">
        <w:rPr>
          <w:rFonts w:eastAsia="宋体"/>
          <w:lang w:eastAsia="zh-CN"/>
        </w:rPr>
        <w:t>gNB</w:t>
      </w:r>
      <w:proofErr w:type="spellEnd"/>
      <w:r w:rsidR="003C465F" w:rsidRPr="001D611B">
        <w:rPr>
          <w:rFonts w:eastAsia="宋体"/>
          <w:lang w:eastAsia="zh-CN"/>
        </w:rPr>
        <w:t xml:space="preserve">. It may not be an issue for current NR system because it </w:t>
      </w:r>
      <w:proofErr w:type="gramStart"/>
      <w:r w:rsidR="003C465F" w:rsidRPr="001D611B">
        <w:rPr>
          <w:rFonts w:eastAsia="宋体"/>
          <w:lang w:eastAsia="zh-CN"/>
        </w:rPr>
        <w:t>is not expected</w:t>
      </w:r>
      <w:proofErr w:type="gramEnd"/>
      <w:r w:rsidR="003C465F" w:rsidRPr="001D611B">
        <w:rPr>
          <w:rFonts w:eastAsia="宋体"/>
          <w:lang w:eastAsia="zh-CN"/>
        </w:rPr>
        <w:t xml:space="preserve"> to frequently switch BWP although BWP can be dynamically switched.  </w:t>
      </w:r>
    </w:p>
    <w:p w14:paraId="115A34A2" w14:textId="577A5680" w:rsidR="003C465F" w:rsidRPr="001D611B" w:rsidRDefault="003C465F" w:rsidP="00E6088F">
      <w:pPr>
        <w:spacing w:before="240"/>
        <w:ind w:firstLineChars="0" w:firstLine="0"/>
        <w:rPr>
          <w:rFonts w:eastAsia="宋体"/>
          <w:lang w:eastAsia="zh-CN"/>
        </w:rPr>
      </w:pPr>
      <w:r w:rsidRPr="001D611B">
        <w:rPr>
          <w:rFonts w:eastAsia="等线"/>
          <w:b/>
          <w:lang w:eastAsia="zh-CN"/>
        </w:rPr>
        <w:t xml:space="preserve">Observation 9: Using BWP switching to support </w:t>
      </w:r>
      <w:r w:rsidR="002B1D4A" w:rsidRPr="001D611B">
        <w:rPr>
          <w:rFonts w:eastAsia="等线"/>
          <w:b/>
          <w:lang w:eastAsia="zh-CN"/>
        </w:rPr>
        <w:t>RedCap</w:t>
      </w:r>
      <w:r w:rsidRPr="001D611B">
        <w:rPr>
          <w:rFonts w:eastAsia="等线"/>
          <w:b/>
          <w:lang w:eastAsia="zh-CN"/>
        </w:rPr>
        <w:t xml:space="preserve"> UE dynamically scheduled in a wider bandwidth may lead to low data rate, longer latency and poor performance. </w:t>
      </w:r>
    </w:p>
    <w:p w14:paraId="040B2272" w14:textId="09FC1E78" w:rsidR="003C465F" w:rsidRPr="001D611B" w:rsidRDefault="00A43198" w:rsidP="00E6088F">
      <w:pPr>
        <w:spacing w:before="240"/>
        <w:ind w:firstLineChars="0" w:firstLine="0"/>
        <w:rPr>
          <w:rFonts w:eastAsia="宋体"/>
          <w:lang w:eastAsia="zh-CN"/>
        </w:rPr>
      </w:pPr>
      <w:r w:rsidRPr="001D611B">
        <w:rPr>
          <w:rFonts w:eastAsia="宋体"/>
          <w:lang w:eastAsia="zh-CN"/>
        </w:rPr>
        <w:t xml:space="preserve"> </w:t>
      </w:r>
      <w:r w:rsidR="00E6088F" w:rsidRPr="001D611B">
        <w:rPr>
          <w:rFonts w:eastAsia="宋体"/>
          <w:lang w:eastAsia="zh-CN"/>
        </w:rPr>
        <w:t>In addition</w:t>
      </w:r>
      <w:r w:rsidR="000C6287" w:rsidRPr="001D611B">
        <w:rPr>
          <w:rFonts w:eastAsia="宋体"/>
          <w:lang w:eastAsia="zh-CN"/>
        </w:rPr>
        <w:t xml:space="preserve">, </w:t>
      </w:r>
      <w:r w:rsidR="00FA55CE" w:rsidRPr="001D611B">
        <w:rPr>
          <w:rFonts w:eastAsia="宋体"/>
          <w:lang w:eastAsia="zh-CN"/>
        </w:rPr>
        <w:t xml:space="preserve">NR Rel-16 only supports CSI report or </w:t>
      </w:r>
      <w:r w:rsidR="000C6287" w:rsidRPr="001D611B">
        <w:rPr>
          <w:rFonts w:eastAsia="宋体"/>
          <w:lang w:eastAsia="zh-CN"/>
        </w:rPr>
        <w:t>channel sounding for active BWP.</w:t>
      </w:r>
      <w:r w:rsidR="00293AF8" w:rsidRPr="001D611B">
        <w:rPr>
          <w:rFonts w:eastAsia="宋体"/>
          <w:lang w:eastAsia="zh-CN"/>
        </w:rPr>
        <w:t xml:space="preserve"> </w:t>
      </w:r>
      <w:r w:rsidR="00FA55CE" w:rsidRPr="001D611B">
        <w:rPr>
          <w:rFonts w:eastAsia="宋体"/>
          <w:lang w:eastAsia="zh-CN"/>
        </w:rPr>
        <w:t xml:space="preserve">When the maximum UE BW for a </w:t>
      </w:r>
      <w:r w:rsidR="002B1D4A" w:rsidRPr="001D611B">
        <w:rPr>
          <w:rFonts w:eastAsia="宋体"/>
          <w:lang w:eastAsia="zh-CN"/>
        </w:rPr>
        <w:t>RedCap</w:t>
      </w:r>
      <w:r w:rsidR="00FA55CE" w:rsidRPr="001D611B">
        <w:rPr>
          <w:rFonts w:eastAsia="宋体"/>
          <w:lang w:eastAsia="zh-CN"/>
        </w:rPr>
        <w:t xml:space="preserve"> UE is smaller than carrier bandwidth, the </w:t>
      </w:r>
      <w:r w:rsidR="002B1D4A" w:rsidRPr="001D611B">
        <w:rPr>
          <w:rFonts w:eastAsia="宋体"/>
          <w:lang w:eastAsia="zh-CN"/>
        </w:rPr>
        <w:t>RedCap</w:t>
      </w:r>
      <w:r w:rsidR="00FA55CE" w:rsidRPr="001D611B">
        <w:rPr>
          <w:rFonts w:eastAsia="宋体"/>
          <w:lang w:eastAsia="zh-CN"/>
        </w:rPr>
        <w:t xml:space="preserve"> UE</w:t>
      </w:r>
      <w:r w:rsidR="000C6287" w:rsidRPr="001D611B">
        <w:rPr>
          <w:rFonts w:eastAsia="宋体"/>
          <w:lang w:eastAsia="zh-CN"/>
        </w:rPr>
        <w:t xml:space="preserve"> only acquire CSI for a narrowband per each measurement or CSI report. </w:t>
      </w:r>
      <w:r w:rsidR="00FA55CE" w:rsidRPr="001D611B">
        <w:rPr>
          <w:rFonts w:eastAsia="宋体"/>
          <w:lang w:eastAsia="zh-CN"/>
        </w:rPr>
        <w:t xml:space="preserve"> Without the CSI for the entire carrier bandwidth, </w:t>
      </w:r>
      <w:proofErr w:type="gramStart"/>
      <w:r w:rsidR="00FA55CE" w:rsidRPr="001D611B">
        <w:rPr>
          <w:rFonts w:eastAsia="宋体"/>
          <w:lang w:eastAsia="zh-CN"/>
        </w:rPr>
        <w:t>it’s</w:t>
      </w:r>
      <w:proofErr w:type="gramEnd"/>
      <w:r w:rsidR="00FA55CE" w:rsidRPr="001D611B">
        <w:rPr>
          <w:rFonts w:eastAsia="宋体"/>
          <w:lang w:eastAsia="zh-CN"/>
        </w:rPr>
        <w:t xml:space="preserve"> impossible for the NW to switch </w:t>
      </w:r>
      <w:r w:rsidR="002B1D4A" w:rsidRPr="001D611B">
        <w:rPr>
          <w:rFonts w:eastAsia="宋体"/>
          <w:lang w:eastAsia="zh-CN"/>
        </w:rPr>
        <w:t>RedCap</w:t>
      </w:r>
      <w:r w:rsidR="00FA55CE" w:rsidRPr="001D611B">
        <w:rPr>
          <w:rFonts w:eastAsia="宋体"/>
          <w:lang w:eastAsia="zh-CN"/>
        </w:rPr>
        <w:t xml:space="preserve"> UE</w:t>
      </w:r>
      <w:r w:rsidR="000C6287" w:rsidRPr="001D611B">
        <w:rPr>
          <w:rFonts w:eastAsia="宋体"/>
          <w:lang w:eastAsia="zh-CN"/>
        </w:rPr>
        <w:t>s</w:t>
      </w:r>
      <w:r w:rsidR="00293AF8" w:rsidRPr="001D611B">
        <w:rPr>
          <w:rFonts w:eastAsia="宋体"/>
          <w:lang w:eastAsia="zh-CN"/>
        </w:rPr>
        <w:t xml:space="preserve"> to an ideal BWP with best</w:t>
      </w:r>
      <w:r w:rsidR="000C6287" w:rsidRPr="001D611B">
        <w:rPr>
          <w:rFonts w:eastAsia="宋体"/>
          <w:lang w:eastAsia="zh-CN"/>
        </w:rPr>
        <w:t xml:space="preserve"> channel condition</w:t>
      </w:r>
      <w:r w:rsidR="00FA55CE" w:rsidRPr="001D611B">
        <w:rPr>
          <w:rFonts w:eastAsia="宋体"/>
          <w:lang w:eastAsia="zh-CN"/>
        </w:rPr>
        <w:t xml:space="preserve">. Therefore, enhancement regarding CSI acquisition outside active BWP is essential for the deployment of </w:t>
      </w:r>
      <w:r w:rsidR="002B1D4A" w:rsidRPr="001D611B">
        <w:rPr>
          <w:rFonts w:eastAsia="宋体"/>
          <w:lang w:eastAsia="zh-CN"/>
        </w:rPr>
        <w:t>RedCap</w:t>
      </w:r>
      <w:r w:rsidR="00FA55CE" w:rsidRPr="001D611B">
        <w:rPr>
          <w:rFonts w:eastAsia="宋体"/>
          <w:lang w:eastAsia="zh-CN"/>
        </w:rPr>
        <w:t xml:space="preserve"> services with </w:t>
      </w:r>
      <w:r w:rsidR="00293AF8" w:rsidRPr="001D611B">
        <w:rPr>
          <w:rFonts w:eastAsia="宋体"/>
          <w:lang w:eastAsia="zh-CN"/>
        </w:rPr>
        <w:t>high spectral efficiency.</w:t>
      </w:r>
    </w:p>
    <w:p w14:paraId="4D49C373" w14:textId="49BA54B0" w:rsidR="00FA55CE" w:rsidRPr="001D611B" w:rsidRDefault="00FA55CE" w:rsidP="00E6088F">
      <w:pPr>
        <w:spacing w:before="240"/>
        <w:ind w:firstLineChars="0" w:firstLine="0"/>
        <w:rPr>
          <w:rFonts w:eastAsia="宋体"/>
          <w:lang w:eastAsia="zh-CN"/>
        </w:rPr>
      </w:pPr>
      <w:r w:rsidRPr="001D611B">
        <w:rPr>
          <w:rFonts w:eastAsia="宋体"/>
          <w:lang w:eastAsia="zh-CN"/>
        </w:rPr>
        <w:t xml:space="preserve">To obtain CSI outside active BWP, </w:t>
      </w:r>
      <w:proofErr w:type="gramStart"/>
      <w:r w:rsidR="00293AF8" w:rsidRPr="001D611B">
        <w:rPr>
          <w:rFonts w:eastAsia="宋体"/>
          <w:lang w:eastAsia="zh-CN"/>
        </w:rPr>
        <w:t>both</w:t>
      </w:r>
      <w:r w:rsidRPr="001D611B">
        <w:rPr>
          <w:rFonts w:eastAsia="宋体"/>
          <w:lang w:eastAsia="zh-CN"/>
        </w:rPr>
        <w:t xml:space="preserve"> CSI measurement or</w:t>
      </w:r>
      <w:proofErr w:type="gramEnd"/>
      <w:r w:rsidRPr="001D611B">
        <w:rPr>
          <w:rFonts w:eastAsia="宋体"/>
          <w:lang w:eastAsia="zh-CN"/>
        </w:rPr>
        <w:t xml:space="preserve"> </w:t>
      </w:r>
      <w:r w:rsidR="00293AF8" w:rsidRPr="001D611B">
        <w:rPr>
          <w:rFonts w:eastAsia="宋体"/>
          <w:lang w:eastAsia="zh-CN"/>
        </w:rPr>
        <w:t>report for non-active DL BWPs and</w:t>
      </w:r>
      <w:r w:rsidRPr="001D611B">
        <w:rPr>
          <w:rFonts w:eastAsia="宋体"/>
          <w:lang w:eastAsia="zh-CN"/>
        </w:rPr>
        <w:t xml:space="preserve"> channel sounding based on SRS transmission for non-active UL BWPs can be considered. For the benefit of less spec impact, periodic/semi-persistent SRS transmission or CSI report outside active BWPs </w:t>
      </w:r>
      <w:proofErr w:type="gramStart"/>
      <w:r w:rsidRPr="001D611B">
        <w:rPr>
          <w:rFonts w:eastAsia="宋体"/>
          <w:lang w:eastAsia="zh-CN"/>
        </w:rPr>
        <w:t>can be supported</w:t>
      </w:r>
      <w:proofErr w:type="gramEnd"/>
      <w:r w:rsidRPr="001D611B">
        <w:rPr>
          <w:rFonts w:eastAsia="宋体"/>
          <w:lang w:eastAsia="zh-CN"/>
        </w:rPr>
        <w:t xml:space="preserve">. Alternatively, aperiodic SRS transmission or CSI report can be extended for </w:t>
      </w:r>
      <w:proofErr w:type="gramStart"/>
      <w:r w:rsidRPr="001D611B">
        <w:rPr>
          <w:rFonts w:eastAsia="宋体"/>
          <w:lang w:eastAsia="zh-CN"/>
        </w:rPr>
        <w:t>both active BWPs or</w:t>
      </w:r>
      <w:proofErr w:type="gramEnd"/>
      <w:r w:rsidRPr="001D611B">
        <w:rPr>
          <w:rFonts w:eastAsia="宋体"/>
          <w:lang w:eastAsia="zh-CN"/>
        </w:rPr>
        <w:t xml:space="preserve"> non-active BWPs. </w:t>
      </w:r>
    </w:p>
    <w:p w14:paraId="123A5AFB" w14:textId="0616B258" w:rsidR="003C465F" w:rsidRPr="001D611B" w:rsidRDefault="003C465F" w:rsidP="00E6088F">
      <w:pPr>
        <w:spacing w:before="240"/>
        <w:ind w:firstLineChars="0" w:firstLine="0"/>
        <w:rPr>
          <w:rFonts w:eastAsia="宋体"/>
          <w:lang w:eastAsia="zh-CN"/>
        </w:rPr>
      </w:pPr>
      <w:r w:rsidRPr="001D611B">
        <w:rPr>
          <w:rFonts w:eastAsia="等线"/>
          <w:b/>
          <w:lang w:eastAsia="zh-CN"/>
        </w:rPr>
        <w:t xml:space="preserve">Observation 10: CSI report outside of active BWP and SRS transmission for non-active UL BWPs </w:t>
      </w:r>
      <w:r w:rsidR="00D132F5" w:rsidRPr="001D611B">
        <w:rPr>
          <w:rFonts w:eastAsia="等线"/>
          <w:b/>
          <w:lang w:eastAsia="zh-CN"/>
        </w:rPr>
        <w:t xml:space="preserve">can </w:t>
      </w:r>
      <w:r w:rsidRPr="001D611B">
        <w:rPr>
          <w:rFonts w:eastAsia="等线"/>
          <w:b/>
          <w:lang w:eastAsia="zh-CN"/>
        </w:rPr>
        <w:t>improve spectral efficiency.</w:t>
      </w:r>
    </w:p>
    <w:p w14:paraId="55D81C8A" w14:textId="2D46E2BF" w:rsidR="00E6088F" w:rsidRPr="001D611B" w:rsidRDefault="00E6088F" w:rsidP="00E6088F">
      <w:pPr>
        <w:spacing w:before="240"/>
        <w:ind w:firstLineChars="0" w:firstLine="0"/>
        <w:rPr>
          <w:b/>
        </w:rPr>
      </w:pPr>
      <w:r w:rsidRPr="001D611B">
        <w:rPr>
          <w:b/>
        </w:rPr>
        <w:t>Proposal</w:t>
      </w:r>
      <w:r w:rsidR="00A43198" w:rsidRPr="001D611B">
        <w:rPr>
          <w:b/>
        </w:rPr>
        <w:t xml:space="preserve"> </w:t>
      </w:r>
      <w:r w:rsidRPr="001D611B">
        <w:rPr>
          <w:b/>
        </w:rPr>
        <w:t xml:space="preserve">2: Further study on supporting </w:t>
      </w:r>
      <w:r w:rsidR="002B1D4A" w:rsidRPr="001D611B">
        <w:rPr>
          <w:b/>
        </w:rPr>
        <w:t>RedCap</w:t>
      </w:r>
      <w:r w:rsidRPr="001D611B">
        <w:rPr>
          <w:b/>
        </w:rPr>
        <w:t xml:space="preserve"> UE with UE-specific BWP no larger than its RF </w:t>
      </w:r>
      <w:proofErr w:type="spellStart"/>
      <w:r w:rsidRPr="001D611B">
        <w:rPr>
          <w:b/>
        </w:rPr>
        <w:t>bandwith</w:t>
      </w:r>
      <w:proofErr w:type="spellEnd"/>
      <w:r w:rsidRPr="001D611B">
        <w:rPr>
          <w:b/>
        </w:rPr>
        <w:t>, at least considering:</w:t>
      </w:r>
    </w:p>
    <w:p w14:paraId="46406958" w14:textId="73AD843D" w:rsidR="003C465F" w:rsidRPr="00EE0AAF" w:rsidRDefault="00293AF8" w:rsidP="00EE0AAF">
      <w:pPr>
        <w:pStyle w:val="ListParagraph"/>
        <w:numPr>
          <w:ilvl w:val="0"/>
          <w:numId w:val="13"/>
        </w:numPr>
        <w:spacing w:before="0"/>
        <w:ind w:firstLineChars="0"/>
        <w:rPr>
          <w:rFonts w:ascii="Times New Roman" w:eastAsia="宋体" w:hAnsi="Times New Roman"/>
          <w:b/>
          <w:sz w:val="20"/>
        </w:rPr>
      </w:pPr>
      <w:r w:rsidRPr="00EE0AAF">
        <w:rPr>
          <w:rFonts w:ascii="Times New Roman" w:eastAsia="宋体" w:hAnsi="Times New Roman"/>
          <w:b/>
          <w:sz w:val="20"/>
        </w:rPr>
        <w:t>Support</w:t>
      </w:r>
      <w:r w:rsidR="00FA55CE" w:rsidRPr="00EE0AAF">
        <w:rPr>
          <w:rFonts w:ascii="Times New Roman" w:eastAsia="宋体" w:hAnsi="Times New Roman"/>
          <w:b/>
          <w:sz w:val="20"/>
        </w:rPr>
        <w:t xml:space="preserve"> </w:t>
      </w:r>
      <w:r w:rsidRPr="00EE0AAF">
        <w:rPr>
          <w:rFonts w:ascii="Times New Roman" w:eastAsia="宋体" w:hAnsi="Times New Roman"/>
          <w:b/>
          <w:sz w:val="20"/>
        </w:rPr>
        <w:t xml:space="preserve">SRS transmissions or CSI report for link adaptation outside active BWP. </w:t>
      </w:r>
      <w:r w:rsidR="008E2CC6" w:rsidRPr="00EE0AAF">
        <w:rPr>
          <w:rFonts w:ascii="Times New Roman" w:eastAsia="宋体" w:hAnsi="Times New Roman"/>
          <w:b/>
          <w:sz w:val="20"/>
        </w:rPr>
        <w:t xml:space="preserve"> </w:t>
      </w:r>
    </w:p>
    <w:p w14:paraId="1966EDA1" w14:textId="3FD513A1" w:rsidR="008E2CC6" w:rsidRPr="001D611B" w:rsidRDefault="008E2CC6" w:rsidP="003C465F">
      <w:pPr>
        <w:spacing w:before="240"/>
        <w:ind w:firstLineChars="0" w:firstLine="0"/>
        <w:rPr>
          <w:rFonts w:eastAsia="宋体"/>
          <w:lang w:eastAsia="zh-CN"/>
        </w:rPr>
      </w:pPr>
      <w:r w:rsidRPr="001D611B">
        <w:rPr>
          <w:rFonts w:eastAsia="宋体"/>
          <w:lang w:eastAsia="zh-CN"/>
        </w:rPr>
        <w:t xml:space="preserve">If </w:t>
      </w:r>
      <w:proofErr w:type="spellStart"/>
      <w:r w:rsidRPr="001D611B">
        <w:rPr>
          <w:rFonts w:eastAsia="宋体"/>
          <w:lang w:eastAsia="zh-CN"/>
        </w:rPr>
        <w:t>gNB</w:t>
      </w:r>
      <w:proofErr w:type="spellEnd"/>
      <w:r w:rsidRPr="001D611B">
        <w:rPr>
          <w:rFonts w:eastAsia="宋体"/>
          <w:lang w:eastAsia="zh-CN"/>
        </w:rPr>
        <w:t xml:space="preserve"> configure a wider BWP for non-</w:t>
      </w:r>
      <w:r w:rsidR="002B1D4A" w:rsidRPr="001D611B">
        <w:rPr>
          <w:rFonts w:eastAsia="宋体"/>
          <w:lang w:eastAsia="zh-CN"/>
        </w:rPr>
        <w:t>RedCap</w:t>
      </w:r>
      <w:r w:rsidRPr="001D611B">
        <w:rPr>
          <w:rFonts w:eastAsia="宋体"/>
          <w:lang w:eastAsia="zh-CN"/>
        </w:rPr>
        <w:t xml:space="preserve"> UEs, and a narrower BWP for </w:t>
      </w:r>
      <w:r w:rsidR="002B1D4A" w:rsidRPr="001D611B">
        <w:rPr>
          <w:rFonts w:eastAsia="宋体"/>
          <w:lang w:eastAsia="zh-CN"/>
        </w:rPr>
        <w:t>RedCap</w:t>
      </w:r>
      <w:r w:rsidRPr="001D611B">
        <w:rPr>
          <w:rFonts w:eastAsia="宋体"/>
          <w:lang w:eastAsia="zh-CN"/>
        </w:rPr>
        <w:t xml:space="preserve"> UEs, for coexistence, </w:t>
      </w:r>
      <w:r w:rsidR="002B1D4A" w:rsidRPr="001D611B">
        <w:rPr>
          <w:rFonts w:eastAsia="宋体"/>
          <w:lang w:eastAsia="zh-CN"/>
        </w:rPr>
        <w:t>RedCap</w:t>
      </w:r>
      <w:r w:rsidRPr="001D611B">
        <w:rPr>
          <w:rFonts w:eastAsia="宋体"/>
          <w:lang w:eastAsia="zh-CN"/>
        </w:rPr>
        <w:t xml:space="preserve"> UEs should be able to dynamically schedule between multiple BWPs, which may have the same subcarrier spacing with the </w:t>
      </w:r>
      <w:r w:rsidRPr="001D611B">
        <w:rPr>
          <w:rFonts w:eastAsia="宋体"/>
          <w:lang w:eastAsia="zh-CN"/>
        </w:rPr>
        <w:lastRenderedPageBreak/>
        <w:t>wider BWP for non-</w:t>
      </w:r>
      <w:r w:rsidR="002B1D4A" w:rsidRPr="001D611B">
        <w:rPr>
          <w:rFonts w:eastAsia="宋体"/>
          <w:lang w:eastAsia="zh-CN"/>
        </w:rPr>
        <w:t>RedCap</w:t>
      </w:r>
      <w:r w:rsidRPr="001D611B">
        <w:rPr>
          <w:rFonts w:eastAsia="宋体"/>
          <w:lang w:eastAsia="zh-CN"/>
        </w:rPr>
        <w:t xml:space="preserve"> UE. Similar as switching between frequency locations within a wider BWP, t</w:t>
      </w:r>
      <w:r w:rsidR="00293AF8" w:rsidRPr="001D611B">
        <w:rPr>
          <w:rFonts w:eastAsia="宋体"/>
          <w:lang w:eastAsia="zh-CN"/>
        </w:rPr>
        <w:t xml:space="preserve">he returning time for </w:t>
      </w:r>
      <w:r w:rsidR="002B1D4A" w:rsidRPr="001D611B">
        <w:rPr>
          <w:rFonts w:eastAsia="宋体"/>
          <w:lang w:eastAsia="zh-CN"/>
        </w:rPr>
        <w:t>RedCap</w:t>
      </w:r>
      <w:r w:rsidR="00293AF8" w:rsidRPr="001D611B">
        <w:rPr>
          <w:rFonts w:eastAsia="宋体"/>
          <w:lang w:eastAsia="zh-CN"/>
        </w:rPr>
        <w:t xml:space="preserve"> UE to switch between different </w:t>
      </w:r>
      <w:r w:rsidRPr="001D611B">
        <w:rPr>
          <w:rFonts w:eastAsia="宋体"/>
          <w:lang w:eastAsia="zh-CN"/>
        </w:rPr>
        <w:t xml:space="preserve">BWPs with same subcarrier spacing can be much shorter than current BWP switching time.  Therefore, for both options, LS to RAN 4 to ask on the switching time assuming the same subcarrier spacing </w:t>
      </w:r>
      <w:proofErr w:type="gramStart"/>
      <w:r w:rsidRPr="001D611B">
        <w:rPr>
          <w:rFonts w:eastAsia="宋体"/>
          <w:lang w:eastAsia="zh-CN"/>
        </w:rPr>
        <w:t>is needed</w:t>
      </w:r>
      <w:proofErr w:type="gramEnd"/>
      <w:r w:rsidRPr="001D611B">
        <w:rPr>
          <w:rFonts w:eastAsia="宋体"/>
          <w:lang w:eastAsia="zh-CN"/>
        </w:rPr>
        <w:t xml:space="preserve"> for RAN 1 to provide a proper design. </w:t>
      </w:r>
    </w:p>
    <w:p w14:paraId="5CF5C793" w14:textId="463A0D91" w:rsidR="00FA55CE" w:rsidRPr="001D611B" w:rsidRDefault="003963FB" w:rsidP="008E2CC6">
      <w:pPr>
        <w:spacing w:before="240"/>
        <w:ind w:firstLineChars="0" w:firstLine="0"/>
        <w:rPr>
          <w:b/>
        </w:rPr>
      </w:pPr>
      <w:r w:rsidRPr="001D611B">
        <w:rPr>
          <w:b/>
        </w:rPr>
        <w:t xml:space="preserve">Proposal </w:t>
      </w:r>
      <w:r w:rsidR="008E2CC6" w:rsidRPr="001D611B">
        <w:rPr>
          <w:b/>
        </w:rPr>
        <w:t>3</w:t>
      </w:r>
      <w:r w:rsidR="00293AF8" w:rsidRPr="001D611B">
        <w:rPr>
          <w:b/>
        </w:rPr>
        <w:t>: LS RAN</w:t>
      </w:r>
      <w:r w:rsidR="008E2CC6" w:rsidRPr="001D611B">
        <w:rPr>
          <w:b/>
        </w:rPr>
        <w:t>4</w:t>
      </w:r>
      <w:r w:rsidR="00293AF8" w:rsidRPr="001D611B">
        <w:rPr>
          <w:b/>
        </w:rPr>
        <w:t xml:space="preserve"> on the BWP switching </w:t>
      </w:r>
      <w:r w:rsidR="004F79B7" w:rsidRPr="001D611B">
        <w:rPr>
          <w:b/>
        </w:rPr>
        <w:t xml:space="preserve">time or RF retuning time </w:t>
      </w:r>
      <w:r w:rsidRPr="001D611B">
        <w:rPr>
          <w:b/>
        </w:rPr>
        <w:t xml:space="preserve">assuming same </w:t>
      </w:r>
      <w:r w:rsidR="004F79B7" w:rsidRPr="001D611B">
        <w:rPr>
          <w:b/>
        </w:rPr>
        <w:t>subcarrier spacing</w:t>
      </w:r>
      <w:r w:rsidRPr="001D611B">
        <w:rPr>
          <w:b/>
        </w:rPr>
        <w:t>.</w:t>
      </w:r>
    </w:p>
    <w:p w14:paraId="0E4D13F4" w14:textId="10F10E6E" w:rsidR="00D132F5" w:rsidRPr="0054355E" w:rsidRDefault="00A969BB" w:rsidP="0054355E">
      <w:pPr>
        <w:pStyle w:val="Heading1"/>
        <w:pBdr>
          <w:top w:val="single" w:sz="12" w:space="6" w:color="auto"/>
        </w:pBdr>
        <w:ind w:left="431" w:hanging="431"/>
        <w:rPr>
          <w:rFonts w:eastAsia="等线"/>
          <w:lang w:val="en-US" w:eastAsia="zh-CN"/>
        </w:rPr>
      </w:pPr>
      <w:proofErr w:type="spellStart"/>
      <w:r w:rsidRPr="0054355E">
        <w:rPr>
          <w:rFonts w:eastAsia="等线"/>
          <w:lang w:val="en-US" w:eastAsia="zh-CN"/>
        </w:rPr>
        <w:t>Subband</w:t>
      </w:r>
      <w:proofErr w:type="spellEnd"/>
      <w:r w:rsidR="00D132F5" w:rsidRPr="0054355E">
        <w:rPr>
          <w:rFonts w:eastAsia="等线"/>
          <w:lang w:val="en-US" w:eastAsia="zh-CN"/>
        </w:rPr>
        <w:t xml:space="preserve"> CSI reporting for</w:t>
      </w:r>
      <w:r w:rsidRPr="0054355E">
        <w:rPr>
          <w:rFonts w:eastAsia="等线"/>
          <w:lang w:val="en-US" w:eastAsia="zh-CN"/>
        </w:rPr>
        <w:t xml:space="preserve"> smaller BWP size</w:t>
      </w:r>
    </w:p>
    <w:p w14:paraId="3E0323B3" w14:textId="04551ED7" w:rsidR="00D132F5" w:rsidRPr="001D611B" w:rsidRDefault="0034738B" w:rsidP="00D132F5">
      <w:pPr>
        <w:spacing w:before="240"/>
        <w:ind w:firstLineChars="0" w:firstLine="0"/>
        <w:rPr>
          <w:rFonts w:eastAsia="宋体"/>
          <w:lang w:eastAsia="zh-CN"/>
        </w:rPr>
      </w:pPr>
      <w:r>
        <w:rPr>
          <w:rFonts w:eastAsia="宋体"/>
          <w:lang w:eastAsia="zh-CN"/>
        </w:rPr>
        <w:t xml:space="preserve">Similar as non-RedCap UEs, </w:t>
      </w:r>
      <w:r w:rsidR="00D132F5" w:rsidRPr="001D611B">
        <w:rPr>
          <w:rFonts w:eastAsia="宋体"/>
          <w:lang w:eastAsia="zh-CN"/>
        </w:rPr>
        <w:t xml:space="preserve">RedCap UEs </w:t>
      </w:r>
      <w:proofErr w:type="gramStart"/>
      <w:r>
        <w:rPr>
          <w:rFonts w:eastAsia="宋体"/>
          <w:lang w:eastAsia="zh-CN"/>
        </w:rPr>
        <w:t>can also</w:t>
      </w:r>
      <w:r w:rsidR="00D132F5" w:rsidRPr="001D611B">
        <w:rPr>
          <w:rFonts w:eastAsia="宋体"/>
          <w:lang w:eastAsia="zh-CN"/>
        </w:rPr>
        <w:t xml:space="preserve"> be dynamically scheduled</w:t>
      </w:r>
      <w:proofErr w:type="gramEnd"/>
      <w:r w:rsidR="00D132F5" w:rsidRPr="001D611B">
        <w:rPr>
          <w:rFonts w:eastAsia="宋体"/>
          <w:lang w:eastAsia="zh-CN"/>
        </w:rPr>
        <w:t xml:space="preserve"> between BWPs whose sizes (number of PRBs) can be different. In particular, some BWP sizes can be small (e.g. smaller than 24 PRBs). In the current NR specification, however, for the BWP size &lt; 24 PRBs, only wideband (WB) CSI reporting is supported; whereas for the BWP size &gt;= 24 PRBs, </w:t>
      </w:r>
      <w:proofErr w:type="spellStart"/>
      <w:r w:rsidR="00277067">
        <w:rPr>
          <w:rFonts w:eastAsia="宋体"/>
          <w:lang w:eastAsia="zh-CN"/>
        </w:rPr>
        <w:t>gNB</w:t>
      </w:r>
      <w:proofErr w:type="spellEnd"/>
      <w:r w:rsidR="00D132F5" w:rsidRPr="001D611B">
        <w:rPr>
          <w:rFonts w:eastAsia="宋体"/>
          <w:lang w:eastAsia="zh-CN"/>
        </w:rPr>
        <w:t xml:space="preserve"> can configure a </w:t>
      </w:r>
      <w:proofErr w:type="spellStart"/>
      <w:r w:rsidR="00D132F5" w:rsidRPr="001D611B">
        <w:rPr>
          <w:rFonts w:eastAsia="宋体"/>
          <w:lang w:eastAsia="zh-CN"/>
        </w:rPr>
        <w:t>subband</w:t>
      </w:r>
      <w:proofErr w:type="spellEnd"/>
      <w:r w:rsidR="00D132F5" w:rsidRPr="001D611B">
        <w:rPr>
          <w:rFonts w:eastAsia="宋体"/>
          <w:lang w:eastAsia="zh-CN"/>
        </w:rPr>
        <w:t xml:space="preserve"> (SB) CSI reporting, wherein the CSI report includes</w:t>
      </w:r>
      <w:r w:rsidR="00D132F5" w:rsidRPr="001D611B">
        <w:t xml:space="preserve"> one CQI or/and PMI for each SB</w:t>
      </w:r>
      <w:r w:rsidR="00D132F5" w:rsidRPr="001D611B">
        <w:rPr>
          <w:rFonts w:eastAsia="宋体"/>
          <w:lang w:eastAsia="zh-CN"/>
        </w:rPr>
        <w:t xml:space="preserve"> in the CSI reporting band (within the configured BWP). </w:t>
      </w:r>
      <w:r w:rsidR="003B7928">
        <w:rPr>
          <w:rFonts w:eastAsia="宋体"/>
          <w:lang w:eastAsia="zh-CN"/>
        </w:rPr>
        <w:t xml:space="preserve">For Redcap UEs, since the data rate and TBS is expected to be much lower than non-Redcap </w:t>
      </w:r>
      <w:proofErr w:type="gramStart"/>
      <w:r w:rsidR="003B7928">
        <w:rPr>
          <w:rFonts w:eastAsia="宋体"/>
          <w:lang w:eastAsia="zh-CN"/>
        </w:rPr>
        <w:t>UEs</w:t>
      </w:r>
      <w:proofErr w:type="gramEnd"/>
      <w:r w:rsidR="003B7928">
        <w:rPr>
          <w:rFonts w:eastAsia="宋体"/>
          <w:lang w:eastAsia="zh-CN"/>
        </w:rPr>
        <w:t xml:space="preserve">, the occupied BW </w:t>
      </w:r>
      <w:r w:rsidR="000E7D19">
        <w:rPr>
          <w:rFonts w:eastAsia="宋体"/>
          <w:lang w:eastAsia="zh-CN"/>
        </w:rPr>
        <w:t xml:space="preserve">is not expected to be large for typical traffic. </w:t>
      </w:r>
      <w:r w:rsidR="00D132F5" w:rsidRPr="001D611B">
        <w:rPr>
          <w:rFonts w:eastAsia="宋体"/>
          <w:lang w:eastAsia="zh-CN"/>
        </w:rPr>
        <w:t xml:space="preserve">With the SB CSI reporting, the </w:t>
      </w:r>
      <w:proofErr w:type="spellStart"/>
      <w:r w:rsidR="00277067">
        <w:rPr>
          <w:rFonts w:eastAsia="宋体"/>
          <w:lang w:eastAsia="zh-CN"/>
        </w:rPr>
        <w:t>gNB</w:t>
      </w:r>
      <w:proofErr w:type="spellEnd"/>
      <w:r w:rsidR="00D132F5" w:rsidRPr="001D611B">
        <w:rPr>
          <w:rFonts w:eastAsia="宋体"/>
          <w:lang w:eastAsia="zh-CN"/>
        </w:rPr>
        <w:t xml:space="preserve"> has the flexibility to schedule RedCap UEs at the granularity of the SB size (which is configurable and the minimum value is </w:t>
      </w:r>
      <w:proofErr w:type="gramStart"/>
      <w:r w:rsidR="00D132F5" w:rsidRPr="001D611B">
        <w:rPr>
          <w:rFonts w:eastAsia="宋体"/>
          <w:lang w:eastAsia="zh-CN"/>
        </w:rPr>
        <w:t>4</w:t>
      </w:r>
      <w:proofErr w:type="gramEnd"/>
      <w:r w:rsidR="00D132F5" w:rsidRPr="001D611B">
        <w:rPr>
          <w:rFonts w:eastAsia="宋体"/>
          <w:lang w:eastAsia="zh-CN"/>
        </w:rPr>
        <w:t xml:space="preserve"> PRBs). In addition, the SB CQIs (one CQI for each SB) </w:t>
      </w:r>
      <w:proofErr w:type="gramStart"/>
      <w:r w:rsidR="00D132F5" w:rsidRPr="001D611B">
        <w:rPr>
          <w:rFonts w:eastAsia="宋体"/>
          <w:lang w:eastAsia="zh-CN"/>
        </w:rPr>
        <w:t>can be used</w:t>
      </w:r>
      <w:proofErr w:type="gramEnd"/>
      <w:r w:rsidR="00D132F5" w:rsidRPr="001D611B">
        <w:rPr>
          <w:rFonts w:eastAsia="宋体"/>
          <w:lang w:eastAsia="zh-CN"/>
        </w:rPr>
        <w:t xml:space="preserve"> for improved link adaptation, which can help improve performance significantly (when compared with a WB CQI). In summary, the SB CSI reporting is beneficial for RedCap UEs since it can improve link adaptation, scheduling flexibility, and UE power saving. </w:t>
      </w:r>
    </w:p>
    <w:p w14:paraId="197D5C60" w14:textId="734C4F25" w:rsidR="00D132F5" w:rsidRPr="001D611B" w:rsidRDefault="00D132F5" w:rsidP="00D132F5">
      <w:pPr>
        <w:spacing w:before="240"/>
        <w:ind w:firstLineChars="0" w:firstLine="0"/>
        <w:rPr>
          <w:rFonts w:eastAsia="宋体"/>
          <w:b/>
          <w:lang w:eastAsia="zh-CN"/>
        </w:rPr>
      </w:pPr>
      <w:r w:rsidRPr="001D611B">
        <w:rPr>
          <w:rFonts w:eastAsia="宋体"/>
          <w:b/>
          <w:lang w:eastAsia="zh-CN"/>
        </w:rPr>
        <w:t>Observation 11: SB CSI reporting for RedCap UEs can facilitate better link adaption, scheduling flexibility, and UE power saving.</w:t>
      </w:r>
    </w:p>
    <w:p w14:paraId="794D9A40" w14:textId="3E91E496" w:rsidR="00D132F5" w:rsidRPr="001D611B" w:rsidRDefault="00D132F5" w:rsidP="00D132F5">
      <w:pPr>
        <w:spacing w:before="240"/>
        <w:ind w:firstLineChars="0" w:firstLine="0"/>
        <w:rPr>
          <w:rFonts w:eastAsia="宋体"/>
          <w:lang w:eastAsia="zh-CN"/>
        </w:rPr>
      </w:pPr>
      <w:r w:rsidRPr="001D611B">
        <w:rPr>
          <w:rFonts w:eastAsia="宋体"/>
          <w:lang w:eastAsia="zh-CN"/>
        </w:rPr>
        <w:t>Based on the above observation, we propose to allow SB CSI reporting for all BWP sizes. In particular, just like the case when BWP size &gt;= 24 PRBs, the SB CSI reporting should be supported for the case when the BWP size &lt; 24 PRBs, at least for RedCap UEs. This for example can be supported by introducing a SB size (e.g. 2 or 4) for BWP size &lt; 24 PRBs. In addition, due to the small BWP size, the UE CSI calculation can be restricted for example to rank 1 only, or small number of CSI-RS ports (e.g. 2 or 4)</w:t>
      </w:r>
      <w:r w:rsidR="000E7D19">
        <w:rPr>
          <w:rFonts w:eastAsia="宋体"/>
          <w:lang w:eastAsia="zh-CN"/>
        </w:rPr>
        <w:t xml:space="preserve"> </w:t>
      </w:r>
      <w:r w:rsidR="00A969BB">
        <w:rPr>
          <w:rFonts w:eastAsia="宋体"/>
          <w:lang w:eastAsia="zh-CN"/>
        </w:rPr>
        <w:t xml:space="preserve">even </w:t>
      </w:r>
      <w:r w:rsidR="000E7D19">
        <w:rPr>
          <w:rFonts w:eastAsia="宋体"/>
          <w:lang w:eastAsia="zh-CN"/>
        </w:rPr>
        <w:t>for the RedCap UEs with more than 1 Rx branches</w:t>
      </w:r>
      <w:r w:rsidRPr="001D611B">
        <w:rPr>
          <w:rFonts w:eastAsia="宋体"/>
          <w:lang w:eastAsia="zh-CN"/>
        </w:rPr>
        <w:t>. Such restrictions are beneficial for RedCap UEs due to the following reasons:</w:t>
      </w:r>
    </w:p>
    <w:p w14:paraId="31237F1D" w14:textId="77777777" w:rsidR="00D132F5" w:rsidRPr="001D611B" w:rsidRDefault="00D132F5" w:rsidP="00D20657">
      <w:pPr>
        <w:pStyle w:val="ListParagraph"/>
        <w:numPr>
          <w:ilvl w:val="0"/>
          <w:numId w:val="12"/>
        </w:numPr>
        <w:spacing w:before="0" w:after="60"/>
        <w:ind w:firstLineChars="0"/>
        <w:jc w:val="left"/>
        <w:rPr>
          <w:rFonts w:ascii="Times New Roman" w:hAnsi="Times New Roman"/>
          <w:sz w:val="20"/>
          <w:szCs w:val="20"/>
        </w:rPr>
      </w:pPr>
      <w:r w:rsidRPr="001D611B">
        <w:rPr>
          <w:rFonts w:ascii="Times New Roman" w:hAnsi="Times New Roman"/>
          <w:sz w:val="20"/>
          <w:szCs w:val="20"/>
        </w:rPr>
        <w:t xml:space="preserve">Calculating rank &gt; 1 CSI or processing large number of CSI-Rs ports require more computations at the UE, hence, </w:t>
      </w:r>
      <w:proofErr w:type="gramStart"/>
      <w:r w:rsidRPr="001D611B">
        <w:rPr>
          <w:rFonts w:ascii="Times New Roman" w:hAnsi="Times New Roman"/>
          <w:sz w:val="20"/>
          <w:szCs w:val="20"/>
        </w:rPr>
        <w:t>should be avoided</w:t>
      </w:r>
      <w:proofErr w:type="gramEnd"/>
      <w:r w:rsidRPr="001D611B">
        <w:rPr>
          <w:rFonts w:ascii="Times New Roman" w:hAnsi="Times New Roman"/>
          <w:sz w:val="20"/>
          <w:szCs w:val="20"/>
        </w:rPr>
        <w:t xml:space="preserve"> for power saving purpose.</w:t>
      </w:r>
    </w:p>
    <w:p w14:paraId="39D04ABC" w14:textId="77777777" w:rsidR="00D132F5" w:rsidRPr="001D611B" w:rsidRDefault="00D132F5" w:rsidP="00D20657">
      <w:pPr>
        <w:pStyle w:val="ListParagraph"/>
        <w:numPr>
          <w:ilvl w:val="0"/>
          <w:numId w:val="12"/>
        </w:numPr>
        <w:spacing w:before="0" w:after="60"/>
        <w:ind w:firstLineChars="0"/>
        <w:jc w:val="left"/>
        <w:rPr>
          <w:rFonts w:ascii="Times New Roman" w:hAnsi="Times New Roman"/>
          <w:sz w:val="20"/>
          <w:szCs w:val="20"/>
        </w:rPr>
      </w:pPr>
      <w:r w:rsidRPr="001D611B">
        <w:rPr>
          <w:rFonts w:ascii="Times New Roman" w:hAnsi="Times New Roman"/>
          <w:sz w:val="20"/>
          <w:szCs w:val="20"/>
        </w:rPr>
        <w:t>For small BWPs (e.g. &lt; 24 PRBs), the likelihood of both rank &gt;1 and the spatial multiplexing gain with large number of CSI-RS ports are small, hence, there may not be any performance benefits for asking the UE to compute a rank &gt; 1 CSI or process large number of CSI-RS ports.</w:t>
      </w:r>
    </w:p>
    <w:p w14:paraId="06CFE7EA" w14:textId="508CC9CA" w:rsidR="00D132F5" w:rsidRPr="001D611B" w:rsidRDefault="00D132F5" w:rsidP="00D132F5">
      <w:pPr>
        <w:spacing w:before="240" w:after="0"/>
        <w:ind w:firstLineChars="0" w:firstLine="0"/>
        <w:rPr>
          <w:rFonts w:eastAsia="宋体"/>
          <w:b/>
          <w:lang w:eastAsia="zh-CN"/>
        </w:rPr>
      </w:pPr>
      <w:r w:rsidRPr="001D611B">
        <w:rPr>
          <w:rFonts w:eastAsia="宋体"/>
          <w:b/>
          <w:lang w:eastAsia="zh-CN"/>
        </w:rPr>
        <w:t xml:space="preserve">Proposal 4: </w:t>
      </w:r>
      <w:r w:rsidR="00A969BB">
        <w:rPr>
          <w:rFonts w:eastAsia="宋体"/>
          <w:b/>
          <w:lang w:eastAsia="zh-CN"/>
        </w:rPr>
        <w:t xml:space="preserve">Consider </w:t>
      </w:r>
      <w:proofErr w:type="gramStart"/>
      <w:r w:rsidR="00A969BB">
        <w:rPr>
          <w:rFonts w:eastAsia="宋体"/>
          <w:b/>
          <w:lang w:eastAsia="zh-CN"/>
        </w:rPr>
        <w:t>to support</w:t>
      </w:r>
      <w:proofErr w:type="gramEnd"/>
      <w:r w:rsidR="00A969BB">
        <w:rPr>
          <w:rFonts w:eastAsia="宋体"/>
          <w:b/>
          <w:lang w:eastAsia="zh-CN"/>
        </w:rPr>
        <w:t xml:space="preserve"> </w:t>
      </w:r>
      <w:r w:rsidRPr="001D611B">
        <w:rPr>
          <w:rFonts w:eastAsia="宋体"/>
          <w:b/>
          <w:lang w:eastAsia="zh-CN"/>
        </w:rPr>
        <w:t>SB CSI reporting for BWP size &lt; 24 PRBs, at least for RedCap UEs</w:t>
      </w:r>
      <w:r w:rsidR="00A969BB">
        <w:rPr>
          <w:rFonts w:eastAsia="宋体"/>
          <w:b/>
          <w:lang w:eastAsia="zh-CN"/>
        </w:rPr>
        <w:t>:</w:t>
      </w:r>
    </w:p>
    <w:p w14:paraId="7100B8C6" w14:textId="77777777" w:rsidR="00D132F5" w:rsidRPr="001D611B" w:rsidRDefault="00D132F5" w:rsidP="00D20657">
      <w:pPr>
        <w:pStyle w:val="ListParagraph"/>
        <w:numPr>
          <w:ilvl w:val="0"/>
          <w:numId w:val="13"/>
        </w:numPr>
        <w:spacing w:before="0"/>
        <w:ind w:firstLineChars="0"/>
        <w:rPr>
          <w:rFonts w:eastAsia="宋体"/>
          <w:b/>
        </w:rPr>
      </w:pPr>
      <w:r w:rsidRPr="001D611B">
        <w:rPr>
          <w:rFonts w:ascii="Times New Roman" w:eastAsia="宋体" w:hAnsi="Times New Roman"/>
          <w:b/>
          <w:sz w:val="20"/>
        </w:rPr>
        <w:t>Support a SB size for BWP size &lt; 24 PRBs, where the SB size can be fixed or configured</w:t>
      </w:r>
    </w:p>
    <w:p w14:paraId="2021822D" w14:textId="05B0173D" w:rsidR="00D132F5" w:rsidRPr="001D611B" w:rsidRDefault="00D132F5" w:rsidP="00D20657">
      <w:pPr>
        <w:pStyle w:val="ListParagraph"/>
        <w:numPr>
          <w:ilvl w:val="0"/>
          <w:numId w:val="13"/>
        </w:numPr>
        <w:spacing w:before="0"/>
        <w:ind w:firstLineChars="0"/>
        <w:rPr>
          <w:rFonts w:eastAsia="宋体"/>
          <w:b/>
        </w:rPr>
      </w:pPr>
      <w:r w:rsidRPr="001D611B">
        <w:rPr>
          <w:rFonts w:ascii="Times New Roman" w:eastAsia="宋体" w:hAnsi="Times New Roman"/>
          <w:b/>
          <w:sz w:val="20"/>
        </w:rPr>
        <w:t>When B</w:t>
      </w:r>
      <w:r w:rsidR="00A969BB">
        <w:rPr>
          <w:rFonts w:ascii="Times New Roman" w:eastAsia="宋体" w:hAnsi="Times New Roman"/>
          <w:b/>
          <w:sz w:val="20"/>
        </w:rPr>
        <w:t>W</w:t>
      </w:r>
      <w:r w:rsidRPr="001D611B">
        <w:rPr>
          <w:rFonts w:ascii="Times New Roman" w:eastAsia="宋体" w:hAnsi="Times New Roman"/>
          <w:b/>
          <w:sz w:val="20"/>
        </w:rPr>
        <w:t xml:space="preserve">P size &lt; 24 PRBs, the SB CSI reporting </w:t>
      </w:r>
      <w:r w:rsidR="00A969BB">
        <w:rPr>
          <w:rFonts w:ascii="Times New Roman" w:eastAsia="宋体" w:hAnsi="Times New Roman"/>
          <w:b/>
          <w:sz w:val="20"/>
        </w:rPr>
        <w:t xml:space="preserve">can be </w:t>
      </w:r>
      <w:r w:rsidRPr="001D611B">
        <w:rPr>
          <w:rFonts w:ascii="Times New Roman" w:eastAsia="宋体" w:hAnsi="Times New Roman"/>
          <w:b/>
          <w:sz w:val="20"/>
        </w:rPr>
        <w:t xml:space="preserve"> restricted to rank 1 only and a small number of CSI-RS ports (e.g. 2 or 4)</w:t>
      </w:r>
    </w:p>
    <w:p w14:paraId="09F3962D" w14:textId="0868E43D" w:rsidR="00922BC8" w:rsidRPr="001D611B" w:rsidRDefault="00DB544C" w:rsidP="00475829">
      <w:pPr>
        <w:pStyle w:val="Heading1"/>
        <w:pBdr>
          <w:top w:val="single" w:sz="12" w:space="6" w:color="auto"/>
        </w:pBdr>
        <w:ind w:left="431" w:hanging="431"/>
        <w:rPr>
          <w:rFonts w:eastAsia="等线"/>
          <w:lang w:val="en-US" w:eastAsia="zh-CN"/>
        </w:rPr>
      </w:pPr>
      <w:r w:rsidRPr="001D611B">
        <w:rPr>
          <w:rFonts w:eastAsia="等线"/>
          <w:lang w:val="en-US" w:eastAsia="zh-CN"/>
        </w:rPr>
        <w:t xml:space="preserve">PDCCH blocking rate reduction </w:t>
      </w:r>
      <w:r w:rsidR="00F73497" w:rsidRPr="001D611B">
        <w:rPr>
          <w:rFonts w:eastAsia="等线"/>
          <w:lang w:val="en-US" w:eastAsia="zh-CN"/>
        </w:rPr>
        <w:t>and traffic loading</w:t>
      </w:r>
    </w:p>
    <w:p w14:paraId="06A31AA1" w14:textId="05AC4B45" w:rsidR="00DB544C" w:rsidRPr="001D611B" w:rsidRDefault="00DB544C" w:rsidP="00475829">
      <w:pPr>
        <w:spacing w:before="240"/>
        <w:ind w:firstLineChars="0"/>
        <w:rPr>
          <w:rFonts w:eastAsia="等线"/>
          <w:b/>
          <w:u w:val="single"/>
          <w:lang w:eastAsia="zh-CN"/>
        </w:rPr>
      </w:pPr>
      <w:r w:rsidRPr="001D611B">
        <w:rPr>
          <w:rFonts w:eastAsia="等线"/>
          <w:b/>
          <w:u w:val="single"/>
          <w:lang w:eastAsia="zh-CN"/>
        </w:rPr>
        <w:t>For initial access</w:t>
      </w:r>
    </w:p>
    <w:p w14:paraId="34235085" w14:textId="30656FA7" w:rsidR="00DB544C" w:rsidRPr="001D611B" w:rsidRDefault="00F73497" w:rsidP="00116581">
      <w:pPr>
        <w:spacing w:before="240"/>
        <w:ind w:firstLineChars="0" w:firstLine="0"/>
        <w:rPr>
          <w:i/>
        </w:rPr>
      </w:pPr>
      <w:r w:rsidRPr="001D611B">
        <w:rPr>
          <w:rFonts w:eastAsia="等线"/>
          <w:lang w:eastAsia="zh-CN"/>
        </w:rPr>
        <w:t xml:space="preserve">As descripted in TR 38.875[2], if sharing the CORESET with non-RedCap UEs, there may have some congestion. In NR system, although additional search spacing can be configured for DCI for RACH and paging in system information, all the DL transmission before RRC connection is restricted in CORESET </w:t>
      </w:r>
      <w:proofErr w:type="gramStart"/>
      <w:r w:rsidRPr="001D611B">
        <w:rPr>
          <w:rFonts w:eastAsia="等线"/>
          <w:lang w:eastAsia="zh-CN"/>
        </w:rPr>
        <w:t>0</w:t>
      </w:r>
      <w:proofErr w:type="gramEnd"/>
      <w:r w:rsidRPr="001D611B">
        <w:rPr>
          <w:rFonts w:eastAsia="等线"/>
          <w:lang w:eastAsia="zh-CN"/>
        </w:rPr>
        <w:t xml:space="preserve"> bandwidth, including PDCCH and scheduled PDSCH. No issue </w:t>
      </w:r>
      <w:proofErr w:type="gramStart"/>
      <w:r w:rsidRPr="001D611B">
        <w:rPr>
          <w:rFonts w:eastAsia="等线"/>
          <w:lang w:eastAsia="zh-CN"/>
        </w:rPr>
        <w:t>is observed</w:t>
      </w:r>
      <w:proofErr w:type="gramEnd"/>
      <w:r w:rsidRPr="001D611B">
        <w:rPr>
          <w:rFonts w:eastAsia="等线"/>
          <w:lang w:eastAsia="zh-CN"/>
        </w:rPr>
        <w:t xml:space="preserve"> so far for NR system. However, since RedCap UEs may have less Rx branches, double DL resources </w:t>
      </w:r>
      <w:proofErr w:type="gramStart"/>
      <w:r w:rsidRPr="001D611B">
        <w:rPr>
          <w:rFonts w:eastAsia="等线"/>
          <w:lang w:eastAsia="zh-CN"/>
        </w:rPr>
        <w:lastRenderedPageBreak/>
        <w:t>are needed</w:t>
      </w:r>
      <w:proofErr w:type="gramEnd"/>
      <w:r w:rsidRPr="001D611B">
        <w:rPr>
          <w:rFonts w:eastAsia="等线"/>
          <w:lang w:eastAsia="zh-CN"/>
        </w:rPr>
        <w:t xml:space="preserve"> to reach the Redcap UEs in the same location. In order to </w:t>
      </w:r>
      <w:r w:rsidR="00116581" w:rsidRPr="001D611B">
        <w:rPr>
          <w:rFonts w:eastAsia="等线"/>
          <w:lang w:eastAsia="zh-CN"/>
        </w:rPr>
        <w:t xml:space="preserve">relieve the congestion, separated configurations for initial access and paging for Redcap UEs from non-RedCap UEs </w:t>
      </w:r>
      <w:proofErr w:type="gramStart"/>
      <w:r w:rsidR="00116581" w:rsidRPr="001D611B">
        <w:rPr>
          <w:rFonts w:eastAsia="等线"/>
          <w:lang w:eastAsia="zh-CN"/>
        </w:rPr>
        <w:t>can be supported</w:t>
      </w:r>
      <w:proofErr w:type="gramEnd"/>
      <w:r w:rsidR="00116581" w:rsidRPr="001D611B">
        <w:rPr>
          <w:rFonts w:eastAsia="等线"/>
          <w:lang w:eastAsia="zh-CN"/>
        </w:rPr>
        <w:t xml:space="preserve">. For example, </w:t>
      </w:r>
      <w:r w:rsidR="00116581" w:rsidRPr="001D611B">
        <w:t>d</w:t>
      </w:r>
      <w:r w:rsidR="00DB544C" w:rsidRPr="001D611B">
        <w:t>edicated/additional RO for PRACH, dedicated/additional CSS for RAR</w:t>
      </w:r>
      <w:r w:rsidR="00116581" w:rsidRPr="001D611B">
        <w:rPr>
          <w:rFonts w:ascii="等线" w:eastAsia="等线" w:hAnsi="等线"/>
          <w:lang w:eastAsia="zh-CN"/>
        </w:rPr>
        <w:t>/</w:t>
      </w:r>
      <w:r w:rsidR="00DB544C" w:rsidRPr="001D611B">
        <w:t>Msg3retx/</w:t>
      </w:r>
      <w:proofErr w:type="spellStart"/>
      <w:r w:rsidR="00DB544C" w:rsidRPr="001D611B">
        <w:t>Msg</w:t>
      </w:r>
      <w:proofErr w:type="spellEnd"/>
      <w:r w:rsidR="00DB544C" w:rsidRPr="001D611B">
        <w:t xml:space="preserve"> 4</w:t>
      </w:r>
      <w:r w:rsidR="00116581" w:rsidRPr="001D611B">
        <w:t xml:space="preserve"> and </w:t>
      </w:r>
      <w:r w:rsidR="00DB544C" w:rsidRPr="001D611B">
        <w:t>CSS for paging</w:t>
      </w:r>
      <w:r w:rsidR="00116581" w:rsidRPr="001D611B">
        <w:t xml:space="preserve">. </w:t>
      </w:r>
      <w:r w:rsidR="004A2430" w:rsidRPr="001D611B">
        <w:t xml:space="preserve">New IEs in SIB1 or separated SIB1-Redcap </w:t>
      </w:r>
      <w:proofErr w:type="gramStart"/>
      <w:r w:rsidR="004A2430" w:rsidRPr="001D611B">
        <w:t>can be considered</w:t>
      </w:r>
      <w:proofErr w:type="gramEnd"/>
      <w:r w:rsidR="004A2430" w:rsidRPr="001D611B">
        <w:t xml:space="preserve">, as well as for other SIBs for Redcap-specific </w:t>
      </w:r>
      <w:r w:rsidR="00B360EA" w:rsidRPr="001D611B">
        <w:t>configuration in system information</w:t>
      </w:r>
      <w:r w:rsidR="004A2430" w:rsidRPr="001D611B">
        <w:t xml:space="preserve">, if any. </w:t>
      </w:r>
      <w:r w:rsidR="00116581" w:rsidRPr="001D611B">
        <w:t>Moreover, f</w:t>
      </w:r>
      <w:r w:rsidR="00DB544C" w:rsidRPr="001D611B">
        <w:t>requ</w:t>
      </w:r>
      <w:r w:rsidR="00116581" w:rsidRPr="001D611B">
        <w:t>ency resource out of CORESET 0 b</w:t>
      </w:r>
      <w:r w:rsidR="00DB544C" w:rsidRPr="001D611B">
        <w:t xml:space="preserve">andwidth with in </w:t>
      </w:r>
      <w:proofErr w:type="spellStart"/>
      <w:r w:rsidR="00DB544C" w:rsidRPr="001D611B">
        <w:t>iBWP</w:t>
      </w:r>
      <w:proofErr w:type="spellEnd"/>
      <w:r w:rsidR="00DB544C" w:rsidRPr="001D611B">
        <w:t xml:space="preserve"> can be considered for</w:t>
      </w:r>
      <w:r w:rsidR="00116581" w:rsidRPr="001D611B">
        <w:t xml:space="preserve"> </w:t>
      </w:r>
      <w:r w:rsidR="00DB544C" w:rsidRPr="001D611B">
        <w:t>additional CSS and</w:t>
      </w:r>
      <w:r w:rsidR="00116581" w:rsidRPr="001D611B">
        <w:t xml:space="preserve"> as well as for the </w:t>
      </w:r>
      <w:r w:rsidR="00DB544C" w:rsidRPr="001D611B">
        <w:t xml:space="preserve">PDSCHs </w:t>
      </w:r>
      <w:r w:rsidR="00116581" w:rsidRPr="001D611B">
        <w:t xml:space="preserve">scheduled by PDCCH in CSS. On the other hands, with separated configurations for PRACH, </w:t>
      </w:r>
      <w:proofErr w:type="spellStart"/>
      <w:r w:rsidR="00116581" w:rsidRPr="001D611B">
        <w:t>gNB</w:t>
      </w:r>
      <w:proofErr w:type="spellEnd"/>
      <w:r w:rsidR="00116581" w:rsidRPr="001D611B">
        <w:t xml:space="preserve"> can used it to identify Redcap UEs from non-Redcap UEs, if the resource </w:t>
      </w:r>
      <w:r w:rsidR="006A3716" w:rsidRPr="001D611B">
        <w:t>is</w:t>
      </w:r>
      <w:r w:rsidR="00116581" w:rsidRPr="001D611B">
        <w:t xml:space="preserve"> orthogonal. </w:t>
      </w:r>
    </w:p>
    <w:p w14:paraId="4EDD89BD" w14:textId="4F78266C" w:rsidR="00DB544C" w:rsidRPr="001D611B" w:rsidRDefault="00116581" w:rsidP="00116581">
      <w:pPr>
        <w:spacing w:before="240"/>
        <w:ind w:firstLineChars="0" w:firstLine="0"/>
        <w:rPr>
          <w:b/>
        </w:rPr>
      </w:pPr>
      <w:r w:rsidRPr="001D611B">
        <w:rPr>
          <w:b/>
        </w:rPr>
        <w:t xml:space="preserve">Proposal </w:t>
      </w:r>
      <w:r w:rsidR="00D132F5" w:rsidRPr="001D611B">
        <w:rPr>
          <w:b/>
        </w:rPr>
        <w:t>5</w:t>
      </w:r>
      <w:r w:rsidRPr="001D611B">
        <w:rPr>
          <w:b/>
        </w:rPr>
        <w:t xml:space="preserve">: Separated configuration for initial access and paging </w:t>
      </w:r>
      <w:proofErr w:type="gramStart"/>
      <w:r w:rsidRPr="001D611B">
        <w:rPr>
          <w:b/>
        </w:rPr>
        <w:t>can be supported</w:t>
      </w:r>
      <w:proofErr w:type="gramEnd"/>
      <w:r w:rsidRPr="001D611B">
        <w:rPr>
          <w:b/>
        </w:rPr>
        <w:t xml:space="preserve">. </w:t>
      </w:r>
    </w:p>
    <w:p w14:paraId="2C75B3C1" w14:textId="4F66DDF7" w:rsidR="00116581" w:rsidRPr="001D611B" w:rsidRDefault="00116581" w:rsidP="00116581">
      <w:pPr>
        <w:spacing w:before="240"/>
        <w:ind w:firstLineChars="0" w:firstLine="0"/>
        <w:rPr>
          <w:rFonts w:eastAsia="等线"/>
          <w:lang w:eastAsia="zh-CN"/>
        </w:rPr>
      </w:pPr>
      <w:r w:rsidRPr="001D611B">
        <w:rPr>
          <w:b/>
        </w:rPr>
        <w:t xml:space="preserve">Proposal </w:t>
      </w:r>
      <w:r w:rsidR="00D132F5" w:rsidRPr="001D611B">
        <w:rPr>
          <w:b/>
        </w:rPr>
        <w:t>6</w:t>
      </w:r>
      <w:r w:rsidRPr="001D611B">
        <w:rPr>
          <w:b/>
        </w:rPr>
        <w:t xml:space="preserve">: Further study on allowing the DL resource outside of COREST 0 for at least Type1-PDCCH CSS, Type 2-PDCCH CSS, and the scheduled PDSCH. </w:t>
      </w:r>
    </w:p>
    <w:p w14:paraId="58FBC41E" w14:textId="3D54F14F" w:rsidR="00215B2C" w:rsidRPr="001D611B" w:rsidRDefault="00DB544C" w:rsidP="00DA326D">
      <w:pPr>
        <w:spacing w:before="240"/>
        <w:rPr>
          <w:rFonts w:eastAsia="等线"/>
          <w:b/>
          <w:u w:val="single"/>
          <w:lang w:eastAsia="zh-CN"/>
        </w:rPr>
      </w:pPr>
      <w:r w:rsidRPr="001D611B">
        <w:rPr>
          <w:rFonts w:eastAsia="等线"/>
          <w:b/>
          <w:u w:val="single"/>
          <w:lang w:eastAsia="zh-CN"/>
        </w:rPr>
        <w:t>F</w:t>
      </w:r>
      <w:r w:rsidR="00EC5E63" w:rsidRPr="001D611B">
        <w:rPr>
          <w:rFonts w:eastAsia="等线"/>
          <w:b/>
          <w:u w:val="single"/>
          <w:lang w:eastAsia="zh-CN"/>
        </w:rPr>
        <w:t>or connected mode</w:t>
      </w:r>
      <w:r w:rsidR="00EC5E63" w:rsidRPr="001D611B">
        <w:rPr>
          <w:rFonts w:eastAsia="等线"/>
          <w:b/>
          <w:u w:val="single"/>
          <w:lang w:eastAsia="zh-CN"/>
        </w:rPr>
        <w:tab/>
      </w:r>
    </w:p>
    <w:p w14:paraId="48462436" w14:textId="0456A429" w:rsidR="00F221BB" w:rsidRPr="001D611B" w:rsidRDefault="006C7695" w:rsidP="00DA326D">
      <w:pPr>
        <w:spacing w:before="240"/>
        <w:ind w:firstLineChars="0" w:firstLine="0"/>
        <w:rPr>
          <w:rFonts w:eastAsia="等线"/>
          <w:lang w:eastAsia="zh-CN"/>
        </w:rPr>
      </w:pPr>
      <w:r w:rsidRPr="001D611B">
        <w:rPr>
          <w:rFonts w:eastAsia="等线"/>
          <w:lang w:eastAsia="zh-CN"/>
        </w:rPr>
        <w:t xml:space="preserve">According to the analysis in Section 2, </w:t>
      </w:r>
      <w:r w:rsidR="00F221BB" w:rsidRPr="001D611B">
        <w:rPr>
          <w:rFonts w:eastAsia="等线"/>
          <w:lang w:eastAsia="zh-CN"/>
        </w:rPr>
        <w:t>reducing number of Rx</w:t>
      </w:r>
      <w:r w:rsidRPr="001D611B">
        <w:rPr>
          <w:rFonts w:eastAsia="等线"/>
          <w:lang w:eastAsia="zh-CN"/>
        </w:rPr>
        <w:t xml:space="preserve"> </w:t>
      </w:r>
      <w:r w:rsidR="00F221BB" w:rsidRPr="001D611B">
        <w:rPr>
          <w:rFonts w:eastAsia="等线"/>
          <w:lang w:eastAsia="zh-CN"/>
        </w:rPr>
        <w:t>antennas</w:t>
      </w:r>
      <w:r w:rsidRPr="001D611B">
        <w:rPr>
          <w:rFonts w:eastAsia="等线"/>
          <w:lang w:eastAsia="zh-CN"/>
        </w:rPr>
        <w:t xml:space="preserve"> will increase </w:t>
      </w:r>
      <w:r w:rsidR="00F221BB" w:rsidRPr="001D611B">
        <w:rPr>
          <w:rFonts w:eastAsia="等线"/>
          <w:lang w:eastAsia="zh-CN"/>
        </w:rPr>
        <w:t xml:space="preserve">in large control overhead, PDCCH blocking, and low spectral efficiency for data. To mitigate the impact due to reduced Rx </w:t>
      </w:r>
      <w:r w:rsidR="00B360EA" w:rsidRPr="001D611B">
        <w:rPr>
          <w:rFonts w:eastAsia="等线"/>
          <w:lang w:eastAsia="zh-CN"/>
        </w:rPr>
        <w:t>branches</w:t>
      </w:r>
      <w:r w:rsidR="00F221BB" w:rsidRPr="001D611B">
        <w:rPr>
          <w:rFonts w:eastAsia="等线"/>
          <w:lang w:eastAsia="zh-CN"/>
        </w:rPr>
        <w:t xml:space="preserve">, enhancements for PDCCH overhead reduction and coverage enhancement </w:t>
      </w:r>
      <w:proofErr w:type="gramStart"/>
      <w:r w:rsidR="00F221BB" w:rsidRPr="001D611B">
        <w:rPr>
          <w:rFonts w:eastAsia="等线"/>
          <w:lang w:eastAsia="zh-CN"/>
        </w:rPr>
        <w:t>can be considered</w:t>
      </w:r>
      <w:proofErr w:type="gramEnd"/>
      <w:r w:rsidR="00F221BB" w:rsidRPr="001D611B">
        <w:rPr>
          <w:rFonts w:eastAsia="等线"/>
          <w:lang w:eastAsia="zh-CN"/>
        </w:rPr>
        <w:t xml:space="preserve">. </w:t>
      </w:r>
    </w:p>
    <w:p w14:paraId="1367CFAB" w14:textId="6FAD61BB" w:rsidR="00F221BB" w:rsidRPr="001D611B" w:rsidRDefault="00231121" w:rsidP="00DA326D">
      <w:pPr>
        <w:spacing w:before="240"/>
        <w:ind w:firstLineChars="0" w:firstLine="0"/>
        <w:rPr>
          <w:rFonts w:eastAsia="等线"/>
          <w:lang w:eastAsia="zh-CN"/>
        </w:rPr>
      </w:pPr>
      <w:r w:rsidRPr="001D611B">
        <w:rPr>
          <w:rFonts w:eastAsia="等线"/>
          <w:lang w:eastAsia="zh-CN"/>
        </w:rPr>
        <w:t>For PDCCH overhead reduction</w:t>
      </w:r>
      <w:r w:rsidR="00F221BB" w:rsidRPr="001D611B">
        <w:rPr>
          <w:rFonts w:eastAsia="等线"/>
          <w:lang w:eastAsia="zh-CN"/>
        </w:rPr>
        <w:t xml:space="preserve">, a single DCI to schedule multiple PDSCH/PUSCH </w:t>
      </w:r>
      <w:proofErr w:type="gramStart"/>
      <w:r w:rsidR="00F221BB" w:rsidRPr="001D611B">
        <w:rPr>
          <w:rFonts w:eastAsia="等线"/>
          <w:lang w:eastAsia="zh-CN"/>
        </w:rPr>
        <w:t>can be supported</w:t>
      </w:r>
      <w:proofErr w:type="gramEnd"/>
      <w:r w:rsidR="00F221BB" w:rsidRPr="001D611B">
        <w:rPr>
          <w:rFonts w:eastAsia="等线"/>
          <w:lang w:eastAsia="zh-CN"/>
        </w:rPr>
        <w:t xml:space="preserve">. The multiple PDSCH/PUSCHs can </w:t>
      </w:r>
      <w:proofErr w:type="gramStart"/>
      <w:r w:rsidR="002A3C8B" w:rsidRPr="001D611B">
        <w:rPr>
          <w:rFonts w:eastAsia="等线"/>
          <w:lang w:eastAsia="zh-CN"/>
        </w:rPr>
        <w:t xml:space="preserve">either </w:t>
      </w:r>
      <w:r w:rsidR="00F221BB" w:rsidRPr="001D611B">
        <w:rPr>
          <w:rFonts w:eastAsia="等线"/>
          <w:lang w:eastAsia="zh-CN"/>
        </w:rPr>
        <w:t>be</w:t>
      </w:r>
      <w:proofErr w:type="gramEnd"/>
      <w:r w:rsidR="00F221BB" w:rsidRPr="001D611B">
        <w:rPr>
          <w:rFonts w:eastAsia="等线"/>
          <w:lang w:eastAsia="zh-CN"/>
        </w:rPr>
        <w:t xml:space="preserve"> from a single UE without loss on scheduling flexibility or from multiple UEs with additional benefit on PDCCH blocking rate reduction. For the latter case, compact DCI per </w:t>
      </w:r>
      <w:proofErr w:type="gramStart"/>
      <w:r w:rsidR="00F221BB" w:rsidRPr="001D611B">
        <w:rPr>
          <w:rFonts w:eastAsia="等线"/>
          <w:lang w:eastAsia="zh-CN"/>
        </w:rPr>
        <w:t>UE,</w:t>
      </w:r>
      <w:proofErr w:type="gramEnd"/>
      <w:r w:rsidR="00F221BB" w:rsidRPr="001D611B">
        <w:rPr>
          <w:rFonts w:eastAsia="等线"/>
          <w:lang w:eastAsia="zh-CN"/>
        </w:rPr>
        <w:t xml:space="preserve"> or </w:t>
      </w:r>
      <w:proofErr w:type="spellStart"/>
      <w:r w:rsidR="00F221BB" w:rsidRPr="001D611B">
        <w:rPr>
          <w:rFonts w:eastAsia="等线"/>
          <w:lang w:eastAsia="zh-CN"/>
        </w:rPr>
        <w:t>FDMed</w:t>
      </w:r>
      <w:proofErr w:type="spellEnd"/>
      <w:r w:rsidR="00F221BB" w:rsidRPr="001D611B">
        <w:rPr>
          <w:rFonts w:eastAsia="等线"/>
          <w:lang w:eastAsia="zh-CN"/>
        </w:rPr>
        <w:t>/</w:t>
      </w:r>
      <w:proofErr w:type="spellStart"/>
      <w:r w:rsidR="00F221BB" w:rsidRPr="001D611B">
        <w:rPr>
          <w:rFonts w:eastAsia="等线"/>
          <w:lang w:eastAsia="zh-CN"/>
        </w:rPr>
        <w:t>TDMed</w:t>
      </w:r>
      <w:proofErr w:type="spellEnd"/>
      <w:r w:rsidR="00F221BB" w:rsidRPr="001D611B">
        <w:rPr>
          <w:rFonts w:eastAsia="等线"/>
          <w:lang w:eastAsia="zh-CN"/>
        </w:rPr>
        <w:t xml:space="preserve"> PDSCHs/PUSCHs can be </w:t>
      </w:r>
      <w:r w:rsidR="002A3C8B" w:rsidRPr="001D611B">
        <w:rPr>
          <w:rFonts w:eastAsia="等线"/>
          <w:lang w:eastAsia="zh-CN"/>
        </w:rPr>
        <w:t xml:space="preserve">further </w:t>
      </w:r>
      <w:r w:rsidR="00F221BB" w:rsidRPr="001D611B">
        <w:rPr>
          <w:rFonts w:eastAsia="等线"/>
          <w:lang w:eastAsia="zh-CN"/>
        </w:rPr>
        <w:t xml:space="preserve">considered to reduce the DCI payload size. </w:t>
      </w:r>
    </w:p>
    <w:p w14:paraId="0B358D89" w14:textId="79BC378F" w:rsidR="00C61C5C" w:rsidRPr="001D611B" w:rsidRDefault="00231121" w:rsidP="00B360EA">
      <w:pPr>
        <w:spacing w:before="240"/>
        <w:ind w:firstLineChars="0" w:firstLine="0"/>
        <w:rPr>
          <w:rFonts w:eastAsia="宋体"/>
          <w:lang w:eastAsia="zh-CN"/>
        </w:rPr>
      </w:pPr>
      <w:r w:rsidRPr="001D611B">
        <w:rPr>
          <w:rFonts w:eastAsia="等线"/>
          <w:lang w:eastAsia="zh-CN"/>
        </w:rPr>
        <w:t xml:space="preserve">For PDCCH coverage enhancement, the potential schemes to support should not increasing PDCCH overhead so that higher CCE ALs or PDCCH repetitions </w:t>
      </w:r>
      <w:proofErr w:type="gramStart"/>
      <w:r w:rsidRPr="001D611B">
        <w:rPr>
          <w:rFonts w:eastAsia="等线"/>
          <w:lang w:eastAsia="zh-CN"/>
        </w:rPr>
        <w:t>are not needed</w:t>
      </w:r>
      <w:proofErr w:type="gramEnd"/>
      <w:r w:rsidRPr="001D611B">
        <w:rPr>
          <w:rFonts w:eastAsia="等线"/>
          <w:lang w:eastAsia="zh-CN"/>
        </w:rPr>
        <w:t xml:space="preserve">. A simple solution to consider is compact DCI, which </w:t>
      </w:r>
      <w:proofErr w:type="gramStart"/>
      <w:r w:rsidRPr="001D611B">
        <w:rPr>
          <w:rFonts w:eastAsia="等线"/>
          <w:lang w:eastAsia="zh-CN"/>
        </w:rPr>
        <w:t>is supported</w:t>
      </w:r>
      <w:proofErr w:type="gramEnd"/>
      <w:r w:rsidRPr="001D611B">
        <w:rPr>
          <w:rFonts w:eastAsia="等线"/>
          <w:lang w:eastAsia="zh-CN"/>
        </w:rPr>
        <w:t xml:space="preserve"> for URLLC in Rel-16. In addition, </w:t>
      </w:r>
      <w:r w:rsidRPr="001D611B">
        <w:rPr>
          <w:rFonts w:eastAsia="宋体"/>
        </w:rPr>
        <w:t xml:space="preserve">link adaptation on PDCCH </w:t>
      </w:r>
      <w:proofErr w:type="gramStart"/>
      <w:r w:rsidRPr="001D611B">
        <w:rPr>
          <w:rFonts w:eastAsia="宋体"/>
        </w:rPr>
        <w:t>can be considered</w:t>
      </w:r>
      <w:proofErr w:type="gramEnd"/>
      <w:r w:rsidRPr="001D611B">
        <w:rPr>
          <w:rFonts w:eastAsia="宋体"/>
        </w:rPr>
        <w:t xml:space="preserve"> to improve coverage of PDCCH with SE gain.</w:t>
      </w:r>
      <w:r w:rsidR="00E20024" w:rsidRPr="001D611B">
        <w:rPr>
          <w:rFonts w:eastAsia="宋体"/>
        </w:rPr>
        <w:t xml:space="preserve"> The</w:t>
      </w:r>
      <w:r w:rsidRPr="001D611B">
        <w:rPr>
          <w:rFonts w:eastAsia="宋体"/>
        </w:rPr>
        <w:t xml:space="preserve"> </w:t>
      </w:r>
      <w:r w:rsidR="00E20024" w:rsidRPr="001D611B">
        <w:rPr>
          <w:rFonts w:eastAsia="宋体"/>
          <w:lang w:eastAsia="zh-CN"/>
        </w:rPr>
        <w:t xml:space="preserve">link adaptation SE gain for PDCCH </w:t>
      </w:r>
      <w:proofErr w:type="gramStart"/>
      <w:r w:rsidR="00E20024" w:rsidRPr="001D611B">
        <w:rPr>
          <w:rFonts w:eastAsia="宋体"/>
          <w:lang w:eastAsia="zh-CN"/>
        </w:rPr>
        <w:t xml:space="preserve">can be </w:t>
      </w:r>
      <w:r w:rsidR="00B360EA" w:rsidRPr="001D611B">
        <w:rPr>
          <w:rFonts w:eastAsia="宋体"/>
          <w:lang w:eastAsia="zh-CN"/>
        </w:rPr>
        <w:t>observed</w:t>
      </w:r>
      <w:proofErr w:type="gramEnd"/>
      <w:r w:rsidR="00B360EA" w:rsidRPr="001D611B">
        <w:rPr>
          <w:rFonts w:eastAsia="宋体"/>
          <w:lang w:eastAsia="zh-CN"/>
        </w:rPr>
        <w:t xml:space="preserve"> </w:t>
      </w:r>
      <w:r w:rsidR="00E20024" w:rsidRPr="001D611B">
        <w:rPr>
          <w:rFonts w:eastAsia="宋体"/>
          <w:lang w:eastAsia="zh-CN"/>
        </w:rPr>
        <w:t xml:space="preserve">as comparable to that for PDSCH, considering the equivalent channel </w:t>
      </w:r>
      <w:r w:rsidR="002A3C8B" w:rsidRPr="001D611B">
        <w:rPr>
          <w:rFonts w:eastAsia="宋体"/>
          <w:lang w:eastAsia="zh-CN"/>
        </w:rPr>
        <w:t>resource overhead</w:t>
      </w:r>
      <w:r w:rsidR="00E20024" w:rsidRPr="001D611B">
        <w:rPr>
          <w:rFonts w:eastAsia="宋体"/>
          <w:lang w:eastAsia="zh-CN"/>
        </w:rPr>
        <w:t xml:space="preserve"> according to the analysis in Section 2. </w:t>
      </w:r>
    </w:p>
    <w:p w14:paraId="107F6C54" w14:textId="385E39AD" w:rsidR="00DB544C" w:rsidRPr="001D611B" w:rsidRDefault="002A3C8B" w:rsidP="00475829">
      <w:pPr>
        <w:spacing w:before="240"/>
        <w:ind w:firstLineChars="0" w:firstLine="0"/>
        <w:rPr>
          <w:rFonts w:eastAsia="等线"/>
          <w:b/>
          <w:lang w:eastAsia="zh-CN"/>
        </w:rPr>
      </w:pPr>
      <w:r w:rsidRPr="001D611B">
        <w:rPr>
          <w:rFonts w:eastAsia="等线"/>
          <w:b/>
          <w:lang w:eastAsia="zh-CN"/>
        </w:rPr>
        <w:t xml:space="preserve">Proposal </w:t>
      </w:r>
      <w:r w:rsidR="00D132F5" w:rsidRPr="001D611B">
        <w:rPr>
          <w:rFonts w:eastAsia="等线"/>
          <w:b/>
          <w:lang w:eastAsia="zh-CN"/>
        </w:rPr>
        <w:t>7</w:t>
      </w:r>
      <w:r w:rsidRPr="001D611B">
        <w:rPr>
          <w:rFonts w:eastAsia="等线"/>
          <w:b/>
          <w:lang w:eastAsia="zh-CN"/>
        </w:rPr>
        <w:t>: Support multi-PDSCHs/PUSCHs scheduling for PDCCH overhead reduction and PDCCH blocking rate reduction.</w:t>
      </w:r>
    </w:p>
    <w:p w14:paraId="036B9907" w14:textId="37F60B4D" w:rsidR="00DB544C" w:rsidRPr="001D611B" w:rsidRDefault="00DB544C" w:rsidP="00475829">
      <w:pPr>
        <w:pStyle w:val="Heading1"/>
        <w:pBdr>
          <w:top w:val="single" w:sz="12" w:space="6" w:color="auto"/>
        </w:pBdr>
        <w:ind w:left="431" w:hanging="431"/>
        <w:rPr>
          <w:rFonts w:eastAsia="等线"/>
          <w:lang w:val="en-US" w:eastAsia="zh-CN"/>
        </w:rPr>
      </w:pPr>
      <w:r w:rsidRPr="001D611B">
        <w:rPr>
          <w:rFonts w:eastAsia="等线"/>
          <w:lang w:val="en-US" w:eastAsia="zh-CN"/>
        </w:rPr>
        <w:t>Supp</w:t>
      </w:r>
      <w:r w:rsidR="009050B4" w:rsidRPr="001D611B">
        <w:rPr>
          <w:rFonts w:eastAsia="等线"/>
          <w:lang w:val="en-US" w:eastAsia="zh-CN"/>
        </w:rPr>
        <w:t xml:space="preserve">ort of HD-FDD </w:t>
      </w:r>
    </w:p>
    <w:p w14:paraId="34D3C4EC" w14:textId="7B71BB07" w:rsidR="00D87174" w:rsidRPr="001D611B" w:rsidRDefault="009050B4" w:rsidP="001053E9">
      <w:pPr>
        <w:spacing w:before="240"/>
        <w:ind w:firstLineChars="0" w:firstLine="0"/>
        <w:rPr>
          <w:rFonts w:eastAsiaTheme="minorEastAsia"/>
        </w:rPr>
      </w:pPr>
      <w:r w:rsidRPr="001D611B">
        <w:rPr>
          <w:rFonts w:eastAsiaTheme="minorEastAsia"/>
        </w:rPr>
        <w:t xml:space="preserve">One </w:t>
      </w:r>
      <w:r w:rsidR="00BB5D01" w:rsidRPr="001D611B">
        <w:rPr>
          <w:rFonts w:eastAsiaTheme="minorEastAsia"/>
        </w:rPr>
        <w:t xml:space="preserve">of </w:t>
      </w:r>
      <w:r w:rsidRPr="001D611B">
        <w:rPr>
          <w:rFonts w:eastAsiaTheme="minorEastAsia"/>
        </w:rPr>
        <w:t>objective</w:t>
      </w:r>
      <w:r w:rsidR="00BB5D01" w:rsidRPr="001D611B">
        <w:rPr>
          <w:rFonts w:eastAsiaTheme="minorEastAsia"/>
        </w:rPr>
        <w:t>s</w:t>
      </w:r>
      <w:r w:rsidRPr="001D611B">
        <w:rPr>
          <w:rFonts w:eastAsiaTheme="minorEastAsia"/>
        </w:rPr>
        <w:t xml:space="preserve"> </w:t>
      </w:r>
      <w:r w:rsidR="00BB5D01" w:rsidRPr="001D611B">
        <w:rPr>
          <w:rFonts w:eastAsiaTheme="minorEastAsia"/>
        </w:rPr>
        <w:t xml:space="preserve">for </w:t>
      </w:r>
      <w:r w:rsidR="002B1D4A" w:rsidRPr="001D611B">
        <w:rPr>
          <w:rFonts w:eastAsiaTheme="minorEastAsia"/>
        </w:rPr>
        <w:t>RedCap</w:t>
      </w:r>
      <w:r w:rsidRPr="001D611B">
        <w:rPr>
          <w:rFonts w:eastAsiaTheme="minorEastAsia"/>
        </w:rPr>
        <w:t xml:space="preserve"> </w:t>
      </w:r>
      <w:r w:rsidR="00BB5D01" w:rsidRPr="001D611B">
        <w:rPr>
          <w:rFonts w:eastAsiaTheme="minorEastAsia"/>
        </w:rPr>
        <w:t xml:space="preserve">WI </w:t>
      </w:r>
      <w:r w:rsidRPr="001D611B">
        <w:rPr>
          <w:rFonts w:eastAsiaTheme="minorEastAsia"/>
        </w:rPr>
        <w:t xml:space="preserve">is to support HD-FDD type A with the minimum specification impact. </w:t>
      </w:r>
      <w:r w:rsidR="004E4932" w:rsidRPr="001D611B">
        <w:rPr>
          <w:rFonts w:eastAsiaTheme="minorEastAsia"/>
        </w:rPr>
        <w:t>Different from HD-FDD type B utilizing a whole slot as a guard period for RF switching,</w:t>
      </w:r>
      <w:r w:rsidR="00BB5D01" w:rsidRPr="001D611B">
        <w:rPr>
          <w:rFonts w:eastAsiaTheme="minorEastAsia"/>
        </w:rPr>
        <w:t xml:space="preserve"> </w:t>
      </w:r>
      <w:r w:rsidR="004E4932" w:rsidRPr="001D611B">
        <w:rPr>
          <w:rFonts w:eastAsiaTheme="minorEastAsia"/>
        </w:rPr>
        <w:t xml:space="preserve">a guard period for </w:t>
      </w:r>
      <w:r w:rsidR="00FD72F1" w:rsidRPr="001D611B">
        <w:rPr>
          <w:rFonts w:eastAsiaTheme="minorEastAsia"/>
        </w:rPr>
        <w:t xml:space="preserve">RF switching in </w:t>
      </w:r>
      <w:r w:rsidR="00BB5D01" w:rsidRPr="001D611B">
        <w:rPr>
          <w:rFonts w:eastAsiaTheme="minorEastAsia"/>
        </w:rPr>
        <w:t>HD-FDD type A</w:t>
      </w:r>
      <w:r w:rsidR="007F11E8" w:rsidRPr="001D611B">
        <w:rPr>
          <w:rFonts w:eastAsiaTheme="minorEastAsia"/>
        </w:rPr>
        <w:t xml:space="preserve"> </w:t>
      </w:r>
      <w:proofErr w:type="gramStart"/>
      <w:r w:rsidR="007F11E8" w:rsidRPr="001D611B">
        <w:rPr>
          <w:rFonts w:eastAsiaTheme="minorEastAsia"/>
        </w:rPr>
        <w:t>is created</w:t>
      </w:r>
      <w:proofErr w:type="gramEnd"/>
      <w:r w:rsidR="004E4932" w:rsidRPr="001D611B">
        <w:rPr>
          <w:rFonts w:eastAsiaTheme="minorEastAsia"/>
        </w:rPr>
        <w:t xml:space="preserve"> by utilizing small portion of a slot</w:t>
      </w:r>
      <w:r w:rsidR="00FD72F1" w:rsidRPr="001D611B">
        <w:rPr>
          <w:rFonts w:eastAsiaTheme="minorEastAsia"/>
        </w:rPr>
        <w:t xml:space="preserve"> between transmission and reception</w:t>
      </w:r>
      <w:r w:rsidR="004E4932" w:rsidRPr="001D611B">
        <w:rPr>
          <w:rFonts w:eastAsiaTheme="minorEastAsia"/>
        </w:rPr>
        <w:t xml:space="preserve">. </w:t>
      </w:r>
      <w:r w:rsidR="002A1367" w:rsidRPr="001D611B">
        <w:rPr>
          <w:rFonts w:eastAsiaTheme="minorEastAsia"/>
        </w:rPr>
        <w:t>Regarding the guard period, o</w:t>
      </w:r>
      <w:r w:rsidR="00FD72F1" w:rsidRPr="001D611B">
        <w:rPr>
          <w:rFonts w:eastAsiaTheme="minorEastAsia"/>
        </w:rPr>
        <w:t>ne of m</w:t>
      </w:r>
      <w:r w:rsidRPr="001D611B">
        <w:rPr>
          <w:rFonts w:eastAsiaTheme="minorEastAsia"/>
        </w:rPr>
        <w:t xml:space="preserve">ain specification </w:t>
      </w:r>
      <w:proofErr w:type="gramStart"/>
      <w:r w:rsidRPr="001D611B">
        <w:rPr>
          <w:rFonts w:eastAsiaTheme="minorEastAsia"/>
        </w:rPr>
        <w:t>impacts</w:t>
      </w:r>
      <w:proofErr w:type="gramEnd"/>
      <w:r w:rsidRPr="001D611B">
        <w:rPr>
          <w:rFonts w:eastAsiaTheme="minorEastAsia"/>
        </w:rPr>
        <w:t xml:space="preserve"> for HD-FDD type A </w:t>
      </w:r>
      <w:r w:rsidR="00FD72F1" w:rsidRPr="001D611B">
        <w:rPr>
          <w:rFonts w:eastAsiaTheme="minorEastAsia"/>
        </w:rPr>
        <w:t xml:space="preserve">is </w:t>
      </w:r>
      <w:r w:rsidR="0008452B" w:rsidRPr="001D611B">
        <w:rPr>
          <w:rFonts w:eastAsiaTheme="minorEastAsia"/>
        </w:rPr>
        <w:t>about</w:t>
      </w:r>
      <w:r w:rsidR="00FD72F1" w:rsidRPr="001D611B">
        <w:rPr>
          <w:rFonts w:eastAsiaTheme="minorEastAsia"/>
        </w:rPr>
        <w:t xml:space="preserve"> specify</w:t>
      </w:r>
      <w:r w:rsidR="0008452B" w:rsidRPr="001D611B">
        <w:rPr>
          <w:rFonts w:eastAsiaTheme="minorEastAsia"/>
        </w:rPr>
        <w:t>ing</w:t>
      </w:r>
      <w:r w:rsidR="00FD72F1" w:rsidRPr="001D611B">
        <w:rPr>
          <w:rFonts w:eastAsiaTheme="minorEastAsia"/>
        </w:rPr>
        <w:t xml:space="preserve"> DL-to-UL and UL-to-DL switching time as </w:t>
      </w:r>
      <w:r w:rsidRPr="001D611B">
        <w:rPr>
          <w:rFonts w:eastAsiaTheme="minorEastAsia"/>
        </w:rPr>
        <w:t>analyzed in TR38.875</w:t>
      </w:r>
      <w:r w:rsidR="00FD72F1" w:rsidRPr="001D611B">
        <w:rPr>
          <w:rFonts w:eastAsiaTheme="minorEastAsia"/>
        </w:rPr>
        <w:t>.</w:t>
      </w:r>
      <w:r w:rsidRPr="001D611B">
        <w:rPr>
          <w:rFonts w:eastAsiaTheme="minorEastAsia"/>
        </w:rPr>
        <w:t xml:space="preserve"> </w:t>
      </w:r>
    </w:p>
    <w:p w14:paraId="14CE0B55" w14:textId="462DE0CA" w:rsidR="007F5E7C" w:rsidRPr="001D611B" w:rsidRDefault="0021123A" w:rsidP="001053E9">
      <w:pPr>
        <w:spacing w:before="240"/>
        <w:ind w:firstLineChars="0" w:firstLine="0"/>
        <w:rPr>
          <w:rFonts w:eastAsiaTheme="minorEastAsia"/>
        </w:rPr>
      </w:pPr>
      <w:r w:rsidRPr="001D611B">
        <w:rPr>
          <w:rFonts w:eastAsiaTheme="minorEastAsia"/>
        </w:rPr>
        <w:t xml:space="preserve">Regarding the switching time, </w:t>
      </w:r>
      <w:r w:rsidR="00FD72F1" w:rsidRPr="001D611B">
        <w:rPr>
          <w:rFonts w:eastAsiaTheme="minorEastAsia"/>
        </w:rPr>
        <w:t xml:space="preserve">Rel-16 spec. (i.e., TS38.211) </w:t>
      </w:r>
      <w:r w:rsidR="00522ACA" w:rsidRPr="001D611B">
        <w:rPr>
          <w:rFonts w:eastAsiaTheme="minorEastAsia"/>
        </w:rPr>
        <w:t xml:space="preserve">has </w:t>
      </w:r>
      <w:r w:rsidR="007F5E7C" w:rsidRPr="001D611B">
        <w:rPr>
          <w:rFonts w:eastAsiaTheme="minorEastAsia"/>
        </w:rPr>
        <w:t xml:space="preserve">already </w:t>
      </w:r>
      <w:r w:rsidR="00522ACA" w:rsidRPr="001D611B">
        <w:rPr>
          <w:rFonts w:eastAsiaTheme="minorEastAsia"/>
        </w:rPr>
        <w:t>specified</w:t>
      </w:r>
      <w:r w:rsidR="007F5E7C" w:rsidRPr="001D611B">
        <w:rPr>
          <w:rFonts w:eastAsiaTheme="minorEastAsia"/>
        </w:rPr>
        <w:t xml:space="preserve"> </w:t>
      </w:r>
      <w:r w:rsidR="00FD72F1" w:rsidRPr="001D611B">
        <w:rPr>
          <w:rFonts w:eastAsiaTheme="minorEastAsia"/>
        </w:rPr>
        <w:t xml:space="preserve">a </w:t>
      </w:r>
      <w:r w:rsidR="00424B4E" w:rsidRPr="001D611B">
        <w:rPr>
          <w:rFonts w:eastAsiaTheme="minorEastAsia"/>
        </w:rPr>
        <w:t>transition</w:t>
      </w:r>
      <w:r w:rsidR="007F5E7C" w:rsidRPr="001D611B">
        <w:rPr>
          <w:rFonts w:eastAsiaTheme="minorEastAsia"/>
        </w:rPr>
        <w:t xml:space="preserve"> time for a UE not capable of full-duplex communication</w:t>
      </w:r>
      <w:r w:rsidR="00FD72F1" w:rsidRPr="001D611B">
        <w:rPr>
          <w:rFonts w:eastAsiaTheme="minorEastAsia"/>
        </w:rPr>
        <w:t xml:space="preserve"> as follows</w:t>
      </w:r>
      <w:r w:rsidR="007F5E7C" w:rsidRPr="001D611B">
        <w:rPr>
          <w:rFonts w:eastAsiaTheme="minorEastAsia"/>
        </w:rPr>
        <w:t xml:space="preserve">: </w:t>
      </w:r>
    </w:p>
    <w:tbl>
      <w:tblPr>
        <w:tblStyle w:val="TableGrid"/>
        <w:tblW w:w="0" w:type="auto"/>
        <w:tblLook w:val="04A0" w:firstRow="1" w:lastRow="0" w:firstColumn="1" w:lastColumn="0" w:noHBand="0" w:noVBand="1"/>
      </w:tblPr>
      <w:tblGrid>
        <w:gridCol w:w="9737"/>
      </w:tblGrid>
      <w:tr w:rsidR="002D59BF" w:rsidRPr="001D611B" w14:paraId="6D66C123" w14:textId="77777777" w:rsidTr="002D59BF">
        <w:tc>
          <w:tcPr>
            <w:tcW w:w="9737" w:type="dxa"/>
          </w:tcPr>
          <w:p w14:paraId="4342E2F3" w14:textId="77777777" w:rsidR="002D59BF" w:rsidRPr="001D611B" w:rsidRDefault="002D59BF" w:rsidP="00475829">
            <w:pPr>
              <w:pStyle w:val="Default"/>
              <w:spacing w:before="240"/>
              <w:rPr>
                <w:sz w:val="20"/>
                <w:szCs w:val="20"/>
              </w:rPr>
            </w:pPr>
            <w:r w:rsidRPr="001D611B">
              <w:rPr>
                <w:sz w:val="20"/>
                <w:szCs w:val="20"/>
              </w:rPr>
              <w:t xml:space="preserve">A UE not capable of full-duplex communication </w:t>
            </w:r>
            <w:proofErr w:type="gramStart"/>
            <w:r w:rsidRPr="001D611B">
              <w:rPr>
                <w:sz w:val="20"/>
                <w:szCs w:val="20"/>
              </w:rPr>
              <w:t>is not expected</w:t>
            </w:r>
            <w:proofErr w:type="gramEnd"/>
            <w:r w:rsidRPr="001D611B">
              <w:rPr>
                <w:sz w:val="20"/>
                <w:szCs w:val="20"/>
              </w:rPr>
              <w:t xml:space="preserve"> to transmit in the uplink earlier than </w:t>
            </w:r>
            <w:r w:rsidRPr="001D611B">
              <w:rPr>
                <w:rFonts w:ascii="Cambria Math" w:hAnsi="Cambria Math" w:cs="Cambria Math"/>
                <w:sz w:val="20"/>
                <w:szCs w:val="20"/>
              </w:rPr>
              <w:t>𝑁</w:t>
            </w:r>
            <w:r w:rsidRPr="001D611B">
              <w:rPr>
                <w:sz w:val="14"/>
                <w:szCs w:val="14"/>
              </w:rPr>
              <w:t>Rx-</w:t>
            </w:r>
            <w:proofErr w:type="spellStart"/>
            <w:r w:rsidRPr="001D611B">
              <w:rPr>
                <w:sz w:val="14"/>
                <w:szCs w:val="14"/>
              </w:rPr>
              <w:t>Tx</w:t>
            </w:r>
            <w:proofErr w:type="spellEnd"/>
            <w:r w:rsidRPr="001D611B">
              <w:rPr>
                <w:rFonts w:ascii="Cambria Math" w:hAnsi="Cambria Math" w:cs="Cambria Math"/>
                <w:sz w:val="20"/>
                <w:szCs w:val="20"/>
              </w:rPr>
              <w:t>𝑇</w:t>
            </w:r>
            <w:r w:rsidRPr="001D611B">
              <w:rPr>
                <w:sz w:val="14"/>
                <w:szCs w:val="14"/>
              </w:rPr>
              <w:t xml:space="preserve">c </w:t>
            </w:r>
            <w:r w:rsidRPr="001D611B">
              <w:rPr>
                <w:sz w:val="20"/>
                <w:szCs w:val="20"/>
              </w:rPr>
              <w:t xml:space="preserve">after the end of the last received downlink symbol in the same cell where </w:t>
            </w:r>
            <w:r w:rsidRPr="001D611B">
              <w:rPr>
                <w:rFonts w:ascii="Cambria Math" w:hAnsi="Cambria Math" w:cs="Cambria Math"/>
                <w:sz w:val="20"/>
                <w:szCs w:val="20"/>
              </w:rPr>
              <w:t>𝑁</w:t>
            </w:r>
            <w:r w:rsidRPr="001D611B">
              <w:rPr>
                <w:sz w:val="14"/>
                <w:szCs w:val="14"/>
              </w:rPr>
              <w:t>Rx-</w:t>
            </w:r>
            <w:proofErr w:type="spellStart"/>
            <w:r w:rsidRPr="001D611B">
              <w:rPr>
                <w:sz w:val="14"/>
                <w:szCs w:val="14"/>
              </w:rPr>
              <w:t>Tx</w:t>
            </w:r>
            <w:proofErr w:type="spellEnd"/>
            <w:r w:rsidRPr="001D611B">
              <w:rPr>
                <w:sz w:val="14"/>
                <w:szCs w:val="14"/>
              </w:rPr>
              <w:t xml:space="preserve"> </w:t>
            </w:r>
            <w:r w:rsidRPr="001D611B">
              <w:rPr>
                <w:sz w:val="20"/>
                <w:szCs w:val="20"/>
              </w:rPr>
              <w:t xml:space="preserve">is given by Table 4.3.2-3. </w:t>
            </w:r>
          </w:p>
          <w:p w14:paraId="78096289" w14:textId="2ECCD827" w:rsidR="002D59BF" w:rsidRPr="001D611B" w:rsidRDefault="002D59BF" w:rsidP="00475829">
            <w:pPr>
              <w:spacing w:before="240"/>
              <w:ind w:firstLineChars="0" w:firstLine="0"/>
            </w:pPr>
            <w:r w:rsidRPr="001D611B">
              <w:t xml:space="preserve">A UE not capable of full-duplex communication </w:t>
            </w:r>
            <w:proofErr w:type="gramStart"/>
            <w:r w:rsidRPr="001D611B">
              <w:t>is not expected</w:t>
            </w:r>
            <w:proofErr w:type="gramEnd"/>
            <w:r w:rsidRPr="001D611B">
              <w:t xml:space="preserve"> to receive in the downlink earlier than </w:t>
            </w:r>
            <w:r w:rsidRPr="001D611B">
              <w:rPr>
                <w:rFonts w:ascii="Cambria Math" w:hAnsi="Cambria Math" w:cs="Cambria Math"/>
              </w:rPr>
              <w:t>𝑁</w:t>
            </w:r>
            <w:proofErr w:type="spellStart"/>
            <w:r w:rsidRPr="001D611B">
              <w:rPr>
                <w:sz w:val="14"/>
                <w:szCs w:val="14"/>
              </w:rPr>
              <w:t>Tx</w:t>
            </w:r>
            <w:proofErr w:type="spellEnd"/>
            <w:r w:rsidRPr="001D611B">
              <w:rPr>
                <w:sz w:val="14"/>
                <w:szCs w:val="14"/>
              </w:rPr>
              <w:t>-Rx</w:t>
            </w:r>
            <w:r w:rsidRPr="001D611B">
              <w:rPr>
                <w:rFonts w:ascii="Cambria Math" w:hAnsi="Cambria Math" w:cs="Cambria Math"/>
              </w:rPr>
              <w:t>𝑇</w:t>
            </w:r>
            <w:r w:rsidRPr="001D611B">
              <w:rPr>
                <w:sz w:val="14"/>
                <w:szCs w:val="14"/>
              </w:rPr>
              <w:t xml:space="preserve">c </w:t>
            </w:r>
            <w:r w:rsidRPr="001D611B">
              <w:t xml:space="preserve">after the end of the last transmitted uplink symbol in the same cell where </w:t>
            </w:r>
            <w:r w:rsidRPr="001D611B">
              <w:rPr>
                <w:rFonts w:ascii="Cambria Math" w:hAnsi="Cambria Math" w:cs="Cambria Math"/>
              </w:rPr>
              <w:t>𝑁</w:t>
            </w:r>
            <w:proofErr w:type="spellStart"/>
            <w:r w:rsidRPr="001D611B">
              <w:rPr>
                <w:sz w:val="14"/>
                <w:szCs w:val="14"/>
              </w:rPr>
              <w:t>Tx</w:t>
            </w:r>
            <w:proofErr w:type="spellEnd"/>
            <w:r w:rsidRPr="001D611B">
              <w:rPr>
                <w:sz w:val="14"/>
                <w:szCs w:val="14"/>
              </w:rPr>
              <w:t xml:space="preserve">-Rx </w:t>
            </w:r>
            <w:r w:rsidRPr="001D611B">
              <w:t>is given by Table 4.3.2-3.</w:t>
            </w:r>
          </w:p>
          <w:p w14:paraId="67039EB6" w14:textId="77777777" w:rsidR="008F53EC" w:rsidRPr="001D611B" w:rsidRDefault="008F53EC" w:rsidP="00475829">
            <w:pPr>
              <w:pStyle w:val="TH"/>
              <w:spacing w:before="240"/>
              <w:rPr>
                <w:color w:val="auto"/>
                <w:lang w:val="en-US"/>
              </w:rPr>
            </w:pPr>
            <w:r w:rsidRPr="001D611B">
              <w:rPr>
                <w:color w:val="auto"/>
                <w:lang w:val="en-US"/>
              </w:rPr>
              <w:lastRenderedPageBreak/>
              <w:t xml:space="preserve">Table 4.3.2-3: Transition time </w:t>
            </w:r>
            <m:oMath>
              <m:sSub>
                <m:sSubPr>
                  <m:ctrlPr>
                    <w:rPr>
                      <w:rFonts w:ascii="Cambria Math" w:hAnsi="Cambria Math"/>
                      <w:i/>
                      <w:color w:val="auto"/>
                      <w:lang w:val="en-US"/>
                    </w:rPr>
                  </m:ctrlPr>
                </m:sSubPr>
                <m:e>
                  <m:r>
                    <m:rPr>
                      <m:sty m:val="bi"/>
                    </m:rPr>
                    <w:rPr>
                      <w:rFonts w:ascii="Cambria Math" w:hAnsi="Cambria Math"/>
                      <w:color w:val="auto"/>
                      <w:lang w:val="en-US"/>
                    </w:rPr>
                    <m:t>N</m:t>
                  </m:r>
                </m:e>
                <m:sub>
                  <m:r>
                    <m:rPr>
                      <m:nor/>
                    </m:rPr>
                    <w:rPr>
                      <w:rFonts w:ascii="Cambria Math" w:hAnsi="Cambria Math"/>
                      <w:color w:val="auto"/>
                      <w:lang w:val="en-US"/>
                    </w:rPr>
                    <m:t>Rx-Tx</m:t>
                  </m:r>
                </m:sub>
              </m:sSub>
            </m:oMath>
            <w:r w:rsidRPr="001D611B">
              <w:rPr>
                <w:color w:val="auto"/>
                <w:lang w:val="en-US"/>
              </w:rPr>
              <w:t xml:space="preserve"> and </w:t>
            </w:r>
            <m:oMath>
              <m:sSub>
                <m:sSubPr>
                  <m:ctrlPr>
                    <w:rPr>
                      <w:rFonts w:ascii="Cambria Math" w:hAnsi="Cambria Math"/>
                      <w:i/>
                      <w:color w:val="auto"/>
                      <w:lang w:val="en-US"/>
                    </w:rPr>
                  </m:ctrlPr>
                </m:sSubPr>
                <m:e>
                  <m:r>
                    <m:rPr>
                      <m:sty m:val="bi"/>
                    </m:rPr>
                    <w:rPr>
                      <w:rFonts w:ascii="Cambria Math" w:hAnsi="Cambria Math"/>
                      <w:color w:val="auto"/>
                      <w:lang w:val="en-US"/>
                    </w:rPr>
                    <m:t>N</m:t>
                  </m:r>
                </m:e>
                <m:sub>
                  <m:r>
                    <m:rPr>
                      <m:nor/>
                    </m:rPr>
                    <w:rPr>
                      <w:rFonts w:ascii="Cambria Math" w:hAnsi="Cambria Math"/>
                      <w:color w:val="auto"/>
                      <w:lang w:val="en-US"/>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8F53EC" w:rsidRPr="001D611B" w14:paraId="063832E7" w14:textId="77777777" w:rsidTr="00E81948">
              <w:trPr>
                <w:jc w:val="center"/>
              </w:trPr>
              <w:tc>
                <w:tcPr>
                  <w:tcW w:w="2122" w:type="dxa"/>
                </w:tcPr>
                <w:p w14:paraId="10ECA415" w14:textId="77777777" w:rsidR="008F53EC" w:rsidRPr="001D611B" w:rsidRDefault="008F53EC" w:rsidP="00475829">
                  <w:pPr>
                    <w:keepNext/>
                    <w:keepLines/>
                    <w:spacing w:before="240" w:after="0"/>
                    <w:ind w:firstLine="180"/>
                    <w:jc w:val="center"/>
                    <w:rPr>
                      <w:rFonts w:ascii="Arial" w:hAnsi="Arial"/>
                      <w:b/>
                      <w:sz w:val="18"/>
                      <w:lang w:val="en-US"/>
                    </w:rPr>
                  </w:pPr>
                  <w:r w:rsidRPr="001D611B">
                    <w:rPr>
                      <w:rFonts w:ascii="Arial" w:hAnsi="Arial"/>
                      <w:b/>
                      <w:sz w:val="18"/>
                      <w:lang w:val="en-US"/>
                    </w:rPr>
                    <w:t>Transition time</w:t>
                  </w:r>
                </w:p>
              </w:tc>
              <w:tc>
                <w:tcPr>
                  <w:tcW w:w="1134" w:type="dxa"/>
                </w:tcPr>
                <w:p w14:paraId="615F65AF" w14:textId="77777777" w:rsidR="008F53EC" w:rsidRPr="001D611B" w:rsidRDefault="008F53EC" w:rsidP="00475829">
                  <w:pPr>
                    <w:keepNext/>
                    <w:keepLines/>
                    <w:spacing w:before="240" w:after="0"/>
                    <w:ind w:firstLine="180"/>
                    <w:jc w:val="center"/>
                    <w:rPr>
                      <w:rFonts w:ascii="Arial" w:hAnsi="Arial"/>
                      <w:b/>
                      <w:sz w:val="18"/>
                      <w:lang w:val="en-US"/>
                    </w:rPr>
                  </w:pPr>
                  <w:r w:rsidRPr="001D611B">
                    <w:rPr>
                      <w:rFonts w:ascii="Arial" w:hAnsi="Arial"/>
                      <w:b/>
                      <w:sz w:val="18"/>
                      <w:lang w:val="en-US"/>
                    </w:rPr>
                    <w:t>FR1</w:t>
                  </w:r>
                </w:p>
              </w:tc>
              <w:tc>
                <w:tcPr>
                  <w:tcW w:w="992" w:type="dxa"/>
                </w:tcPr>
                <w:p w14:paraId="23CCE349" w14:textId="77777777" w:rsidR="008F53EC" w:rsidRPr="001D611B" w:rsidRDefault="008F53EC" w:rsidP="00475829">
                  <w:pPr>
                    <w:keepNext/>
                    <w:keepLines/>
                    <w:spacing w:before="240" w:after="0"/>
                    <w:ind w:firstLine="180"/>
                    <w:jc w:val="center"/>
                    <w:rPr>
                      <w:rFonts w:ascii="Arial" w:hAnsi="Arial"/>
                      <w:b/>
                      <w:sz w:val="18"/>
                      <w:lang w:val="en-US"/>
                    </w:rPr>
                  </w:pPr>
                  <w:r w:rsidRPr="001D611B">
                    <w:rPr>
                      <w:rFonts w:ascii="Arial" w:hAnsi="Arial"/>
                      <w:b/>
                      <w:sz w:val="18"/>
                      <w:lang w:val="en-US"/>
                    </w:rPr>
                    <w:t>FR2</w:t>
                  </w:r>
                </w:p>
              </w:tc>
            </w:tr>
            <w:tr w:rsidR="008F53EC" w:rsidRPr="001D611B" w14:paraId="50CB5097" w14:textId="77777777" w:rsidTr="00E81948">
              <w:trPr>
                <w:jc w:val="center"/>
              </w:trPr>
              <w:tc>
                <w:tcPr>
                  <w:tcW w:w="2122" w:type="dxa"/>
                </w:tcPr>
                <w:p w14:paraId="3505710E" w14:textId="77777777" w:rsidR="008F53EC" w:rsidRPr="001D611B" w:rsidRDefault="00040161" w:rsidP="00475829">
                  <w:pPr>
                    <w:keepNext/>
                    <w:keepLines/>
                    <w:spacing w:before="240" w:after="0"/>
                    <w:ind w:firstLine="180"/>
                    <w:jc w:val="center"/>
                    <w:rPr>
                      <w:rFonts w:ascii="Arial" w:hAnsi="Arial"/>
                      <w:sz w:val="18"/>
                      <w:lang w:val="en-US"/>
                    </w:rPr>
                  </w:pPr>
                  <m:oMathPara>
                    <m:oMath>
                      <m:sSub>
                        <m:sSubPr>
                          <m:ctrlPr>
                            <w:rPr>
                              <w:rFonts w:ascii="Cambria Math" w:hAnsi="Cambria Math"/>
                              <w:i/>
                              <w:sz w:val="18"/>
                              <w:lang w:val="en-US"/>
                            </w:rPr>
                          </m:ctrlPr>
                        </m:sSubPr>
                        <m:e>
                          <m:r>
                            <w:rPr>
                              <w:rFonts w:ascii="Cambria Math" w:hAnsi="Cambria Math"/>
                              <w:sz w:val="18"/>
                              <w:lang w:val="en-US"/>
                            </w:rPr>
                            <m:t>N</m:t>
                          </m:r>
                        </m:e>
                        <m:sub>
                          <m:r>
                            <m:rPr>
                              <m:nor/>
                            </m:rPr>
                            <w:rPr>
                              <w:rFonts w:ascii="Arial" w:hAnsi="Arial"/>
                              <w:sz w:val="18"/>
                              <w:lang w:val="en-US"/>
                            </w:rPr>
                            <m:t>Tx-Rx</m:t>
                          </m:r>
                        </m:sub>
                      </m:sSub>
                    </m:oMath>
                  </m:oMathPara>
                </w:p>
              </w:tc>
              <w:tc>
                <w:tcPr>
                  <w:tcW w:w="1134" w:type="dxa"/>
                </w:tcPr>
                <w:p w14:paraId="2CCEF536" w14:textId="77777777" w:rsidR="008F53EC" w:rsidRPr="001D611B" w:rsidRDefault="008F53EC" w:rsidP="00475829">
                  <w:pPr>
                    <w:keepNext/>
                    <w:keepLines/>
                    <w:spacing w:before="240" w:after="0"/>
                    <w:ind w:firstLine="180"/>
                    <w:jc w:val="center"/>
                    <w:rPr>
                      <w:rFonts w:ascii="Arial" w:hAnsi="Arial"/>
                      <w:sz w:val="18"/>
                      <w:lang w:val="en-US"/>
                    </w:rPr>
                  </w:pPr>
                  <w:r w:rsidRPr="001D611B">
                    <w:rPr>
                      <w:rFonts w:ascii="Arial" w:hAnsi="Arial"/>
                      <w:sz w:val="18"/>
                      <w:lang w:val="en-US"/>
                    </w:rPr>
                    <w:t>25600</w:t>
                  </w:r>
                </w:p>
              </w:tc>
              <w:tc>
                <w:tcPr>
                  <w:tcW w:w="992" w:type="dxa"/>
                </w:tcPr>
                <w:p w14:paraId="1AA1EB44" w14:textId="77777777" w:rsidR="008F53EC" w:rsidRPr="001D611B" w:rsidRDefault="008F53EC" w:rsidP="00475829">
                  <w:pPr>
                    <w:keepNext/>
                    <w:keepLines/>
                    <w:spacing w:before="240" w:after="0"/>
                    <w:ind w:firstLine="180"/>
                    <w:jc w:val="center"/>
                    <w:rPr>
                      <w:rFonts w:ascii="Arial" w:hAnsi="Arial"/>
                      <w:sz w:val="18"/>
                      <w:lang w:val="en-US"/>
                    </w:rPr>
                  </w:pPr>
                  <w:r w:rsidRPr="001D611B">
                    <w:rPr>
                      <w:rFonts w:ascii="Arial" w:hAnsi="Arial"/>
                      <w:sz w:val="18"/>
                      <w:lang w:val="en-US"/>
                    </w:rPr>
                    <w:t>13792</w:t>
                  </w:r>
                </w:p>
              </w:tc>
            </w:tr>
            <w:tr w:rsidR="008F53EC" w:rsidRPr="001D611B" w14:paraId="4D844061" w14:textId="77777777" w:rsidTr="00E81948">
              <w:trPr>
                <w:jc w:val="center"/>
              </w:trPr>
              <w:tc>
                <w:tcPr>
                  <w:tcW w:w="2122" w:type="dxa"/>
                </w:tcPr>
                <w:p w14:paraId="22DF963C" w14:textId="77777777" w:rsidR="008F53EC" w:rsidRPr="001D611B" w:rsidRDefault="00040161" w:rsidP="00475829">
                  <w:pPr>
                    <w:keepNext/>
                    <w:keepLines/>
                    <w:spacing w:before="240" w:after="0"/>
                    <w:ind w:firstLine="180"/>
                    <w:jc w:val="center"/>
                    <w:rPr>
                      <w:rFonts w:ascii="Arial" w:hAnsi="Arial"/>
                      <w:sz w:val="18"/>
                      <w:lang w:val="en-US"/>
                    </w:rPr>
                  </w:pPr>
                  <m:oMathPara>
                    <m:oMath>
                      <m:sSub>
                        <m:sSubPr>
                          <m:ctrlPr>
                            <w:rPr>
                              <w:rFonts w:ascii="Cambria Math" w:hAnsi="Cambria Math"/>
                              <w:i/>
                              <w:sz w:val="18"/>
                              <w:lang w:val="en-US"/>
                            </w:rPr>
                          </m:ctrlPr>
                        </m:sSubPr>
                        <m:e>
                          <m:r>
                            <w:rPr>
                              <w:rFonts w:ascii="Cambria Math" w:hAnsi="Cambria Math"/>
                              <w:sz w:val="18"/>
                              <w:lang w:val="en-US"/>
                            </w:rPr>
                            <m:t>N</m:t>
                          </m:r>
                        </m:e>
                        <m:sub>
                          <m:r>
                            <m:rPr>
                              <m:nor/>
                            </m:rPr>
                            <w:rPr>
                              <w:rFonts w:ascii="Arial" w:hAnsi="Arial"/>
                              <w:sz w:val="18"/>
                              <w:lang w:val="en-US"/>
                            </w:rPr>
                            <m:t>Rx-Tx</m:t>
                          </m:r>
                        </m:sub>
                      </m:sSub>
                    </m:oMath>
                  </m:oMathPara>
                </w:p>
              </w:tc>
              <w:tc>
                <w:tcPr>
                  <w:tcW w:w="1134" w:type="dxa"/>
                </w:tcPr>
                <w:p w14:paraId="76934C6B" w14:textId="77777777" w:rsidR="008F53EC" w:rsidRPr="001D611B" w:rsidRDefault="008F53EC" w:rsidP="00475829">
                  <w:pPr>
                    <w:keepNext/>
                    <w:keepLines/>
                    <w:spacing w:before="240" w:after="0"/>
                    <w:ind w:firstLine="180"/>
                    <w:jc w:val="center"/>
                    <w:rPr>
                      <w:rFonts w:ascii="Arial" w:hAnsi="Arial"/>
                      <w:sz w:val="18"/>
                      <w:lang w:val="en-US"/>
                    </w:rPr>
                  </w:pPr>
                  <w:r w:rsidRPr="001D611B">
                    <w:rPr>
                      <w:rFonts w:ascii="Arial" w:hAnsi="Arial"/>
                      <w:sz w:val="18"/>
                      <w:lang w:val="en-US"/>
                    </w:rPr>
                    <w:t>25600</w:t>
                  </w:r>
                </w:p>
              </w:tc>
              <w:tc>
                <w:tcPr>
                  <w:tcW w:w="992" w:type="dxa"/>
                </w:tcPr>
                <w:p w14:paraId="0BE78FCC" w14:textId="77777777" w:rsidR="008F53EC" w:rsidRPr="001D611B" w:rsidRDefault="008F53EC" w:rsidP="00475829">
                  <w:pPr>
                    <w:keepNext/>
                    <w:keepLines/>
                    <w:spacing w:before="240" w:after="0"/>
                    <w:ind w:firstLine="180"/>
                    <w:jc w:val="center"/>
                    <w:rPr>
                      <w:rFonts w:ascii="Arial" w:hAnsi="Arial"/>
                      <w:sz w:val="18"/>
                      <w:lang w:val="en-US"/>
                    </w:rPr>
                  </w:pPr>
                  <w:r w:rsidRPr="001D611B">
                    <w:rPr>
                      <w:rFonts w:ascii="Arial" w:hAnsi="Arial"/>
                      <w:sz w:val="18"/>
                      <w:lang w:val="en-US"/>
                    </w:rPr>
                    <w:t>13792</w:t>
                  </w:r>
                </w:p>
              </w:tc>
            </w:tr>
          </w:tbl>
          <w:p w14:paraId="44FE5DF1" w14:textId="16973A2D" w:rsidR="002D59BF" w:rsidRPr="001D611B" w:rsidRDefault="002D59BF" w:rsidP="00475829">
            <w:pPr>
              <w:spacing w:before="240"/>
              <w:ind w:firstLineChars="0" w:firstLine="0"/>
              <w:rPr>
                <w:rFonts w:eastAsiaTheme="minorEastAsia"/>
              </w:rPr>
            </w:pPr>
          </w:p>
        </w:tc>
      </w:tr>
    </w:tbl>
    <w:p w14:paraId="33955231" w14:textId="01ED3C48" w:rsidR="007F5E7C" w:rsidRPr="001D611B" w:rsidRDefault="00FD72F1" w:rsidP="002B1D4A">
      <w:pPr>
        <w:spacing w:before="240"/>
        <w:ind w:firstLineChars="0" w:firstLine="0"/>
        <w:rPr>
          <w:rFonts w:eastAsiaTheme="minorEastAsia"/>
        </w:rPr>
      </w:pPr>
      <w:r w:rsidRPr="001D611B">
        <w:rPr>
          <w:rFonts w:eastAsiaTheme="minorEastAsia"/>
        </w:rPr>
        <w:lastRenderedPageBreak/>
        <w:t>Actually, t</w:t>
      </w:r>
      <w:r w:rsidR="007F5E7C" w:rsidRPr="001D611B">
        <w:rPr>
          <w:rFonts w:eastAsiaTheme="minorEastAsia"/>
        </w:rPr>
        <w:t xml:space="preserve">he </w:t>
      </w:r>
      <w:r w:rsidR="00424B4E" w:rsidRPr="001D611B">
        <w:rPr>
          <w:rFonts w:eastAsiaTheme="minorEastAsia"/>
        </w:rPr>
        <w:t>transition</w:t>
      </w:r>
      <w:r w:rsidR="007F5E7C" w:rsidRPr="001D611B">
        <w:rPr>
          <w:rFonts w:eastAsiaTheme="minorEastAsia"/>
        </w:rPr>
        <w:t xml:space="preserve"> time </w:t>
      </w:r>
      <w:r w:rsidRPr="001D611B">
        <w:rPr>
          <w:rFonts w:eastAsiaTheme="minorEastAsia"/>
        </w:rPr>
        <w:t xml:space="preserve">in Rel-16 </w:t>
      </w:r>
      <w:r w:rsidR="0084475F" w:rsidRPr="001D611B">
        <w:rPr>
          <w:rFonts w:eastAsiaTheme="minorEastAsia"/>
        </w:rPr>
        <w:t xml:space="preserve">was </w:t>
      </w:r>
      <w:r w:rsidR="007F5E7C" w:rsidRPr="001D611B">
        <w:rPr>
          <w:rFonts w:eastAsiaTheme="minorEastAsia"/>
        </w:rPr>
        <w:t xml:space="preserve">determined based on </w:t>
      </w:r>
      <w:proofErr w:type="spellStart"/>
      <w:r w:rsidR="007F5E7C" w:rsidRPr="001D611B">
        <w:rPr>
          <w:rFonts w:eastAsiaTheme="minorEastAsia"/>
        </w:rPr>
        <w:t>TA</w:t>
      </w:r>
      <w:r w:rsidR="007F5E7C" w:rsidRPr="001D611B">
        <w:rPr>
          <w:rFonts w:eastAsiaTheme="minorEastAsia"/>
          <w:vertAlign w:val="subscript"/>
        </w:rPr>
        <w:t>offset</w:t>
      </w:r>
      <w:proofErr w:type="spellEnd"/>
      <w:r w:rsidR="007F5E7C" w:rsidRPr="001D611B">
        <w:rPr>
          <w:rFonts w:eastAsiaTheme="minorEastAsia"/>
        </w:rPr>
        <w:t xml:space="preserve"> </w:t>
      </w:r>
      <w:r w:rsidR="00047F6B" w:rsidRPr="001D611B">
        <w:rPr>
          <w:rFonts w:eastAsiaTheme="minorEastAsia"/>
        </w:rPr>
        <w:t xml:space="preserve">[4] </w:t>
      </w:r>
      <w:r w:rsidR="002A1367" w:rsidRPr="001D611B">
        <w:rPr>
          <w:rFonts w:eastAsiaTheme="minorEastAsia"/>
        </w:rPr>
        <w:t>in RAN4</w:t>
      </w:r>
      <w:r w:rsidR="007F5E7C" w:rsidRPr="001D611B">
        <w:rPr>
          <w:rFonts w:eastAsiaTheme="minorEastAsia"/>
        </w:rPr>
        <w:t xml:space="preserve">. In other words, </w:t>
      </w:r>
      <w:proofErr w:type="spellStart"/>
      <w:r w:rsidR="007F5E7C" w:rsidRPr="001D611B">
        <w:rPr>
          <w:rFonts w:eastAsiaTheme="minorEastAsia"/>
        </w:rPr>
        <w:t>TA</w:t>
      </w:r>
      <w:r w:rsidR="007F5E7C" w:rsidRPr="001D611B">
        <w:rPr>
          <w:rFonts w:eastAsiaTheme="minorEastAsia"/>
          <w:vertAlign w:val="subscript"/>
        </w:rPr>
        <w:t>offset</w:t>
      </w:r>
      <w:proofErr w:type="spellEnd"/>
      <w:r w:rsidR="007F5E7C" w:rsidRPr="001D611B">
        <w:rPr>
          <w:rFonts w:eastAsiaTheme="minorEastAsia"/>
        </w:rPr>
        <w:t xml:space="preserve"> </w:t>
      </w:r>
      <w:r w:rsidR="00211829" w:rsidRPr="001D611B">
        <w:rPr>
          <w:rFonts w:eastAsiaTheme="minorEastAsia"/>
        </w:rPr>
        <w:t>wa</w:t>
      </w:r>
      <w:r w:rsidR="007F5E7C" w:rsidRPr="001D611B">
        <w:rPr>
          <w:rFonts w:eastAsiaTheme="minorEastAsia"/>
        </w:rPr>
        <w:t xml:space="preserve">s </w:t>
      </w:r>
      <w:r w:rsidR="00211829" w:rsidRPr="001D611B">
        <w:rPr>
          <w:rFonts w:eastAsiaTheme="minorEastAsia"/>
        </w:rPr>
        <w:t>considered</w:t>
      </w:r>
      <w:r w:rsidR="007F5E7C" w:rsidRPr="001D611B">
        <w:rPr>
          <w:rFonts w:eastAsiaTheme="minorEastAsia"/>
        </w:rPr>
        <w:t xml:space="preserve"> as the </w:t>
      </w:r>
      <w:proofErr w:type="spellStart"/>
      <w:r w:rsidR="007F5E7C" w:rsidRPr="001D611B">
        <w:rPr>
          <w:rFonts w:eastAsiaTheme="minorEastAsia"/>
        </w:rPr>
        <w:t>upperbound</w:t>
      </w:r>
      <w:proofErr w:type="spellEnd"/>
      <w:r w:rsidR="007F5E7C" w:rsidRPr="001D611B">
        <w:rPr>
          <w:rFonts w:eastAsiaTheme="minorEastAsia"/>
        </w:rPr>
        <w:t xml:space="preserve"> for switching time</w:t>
      </w:r>
      <w:r w:rsidR="002A1367" w:rsidRPr="001D611B">
        <w:rPr>
          <w:rFonts w:eastAsiaTheme="minorEastAsia"/>
        </w:rPr>
        <w:t xml:space="preserve"> between </w:t>
      </w:r>
      <w:proofErr w:type="spellStart"/>
      <w:proofErr w:type="gramStart"/>
      <w:r w:rsidR="002A1367" w:rsidRPr="001D611B">
        <w:rPr>
          <w:rFonts w:eastAsiaTheme="minorEastAsia"/>
        </w:rPr>
        <w:t>Tx</w:t>
      </w:r>
      <w:proofErr w:type="spellEnd"/>
      <w:proofErr w:type="gramEnd"/>
      <w:r w:rsidR="002A1367" w:rsidRPr="001D611B">
        <w:rPr>
          <w:rFonts w:eastAsiaTheme="minorEastAsia"/>
        </w:rPr>
        <w:t xml:space="preserve"> and Rx</w:t>
      </w:r>
      <w:r w:rsidR="007F5E7C" w:rsidRPr="001D611B">
        <w:rPr>
          <w:rFonts w:eastAsiaTheme="minorEastAsia"/>
        </w:rPr>
        <w:t xml:space="preserve"> (T</w:t>
      </w:r>
      <w:r w:rsidR="007F5E7C" w:rsidRPr="001D611B">
        <w:rPr>
          <w:rFonts w:eastAsiaTheme="minorEastAsia"/>
          <w:vertAlign w:val="subscript"/>
        </w:rPr>
        <w:t>TXRX</w:t>
      </w:r>
      <w:r w:rsidR="002A1367" w:rsidRPr="001D611B">
        <w:rPr>
          <w:rFonts w:eastAsiaTheme="minorEastAsia"/>
        </w:rPr>
        <w:t xml:space="preserve"> or T</w:t>
      </w:r>
      <w:r w:rsidR="002A1367" w:rsidRPr="001D611B">
        <w:rPr>
          <w:rFonts w:eastAsiaTheme="minorEastAsia"/>
          <w:vertAlign w:val="subscript"/>
        </w:rPr>
        <w:t>RXTX</w:t>
      </w:r>
      <w:r w:rsidR="002A1367" w:rsidRPr="001D611B">
        <w:rPr>
          <w:rFonts w:eastAsiaTheme="minorEastAsia"/>
        </w:rPr>
        <w:t>)</w:t>
      </w:r>
      <w:r w:rsidR="007F5E7C" w:rsidRPr="001D611B">
        <w:rPr>
          <w:rFonts w:eastAsiaTheme="minorEastAsia"/>
        </w:rPr>
        <w:t xml:space="preserve"> </w:t>
      </w:r>
      <w:r w:rsidR="00211829" w:rsidRPr="001D611B">
        <w:rPr>
          <w:rFonts w:eastAsiaTheme="minorEastAsia"/>
        </w:rPr>
        <w:t xml:space="preserve">taking into account impacts on throughput and overheads for all SCSs in the system </w:t>
      </w:r>
      <w:r w:rsidR="007F5E7C" w:rsidRPr="001D611B">
        <w:rPr>
          <w:rFonts w:eastAsiaTheme="minorEastAsia"/>
        </w:rPr>
        <w:t xml:space="preserve">if the UE is allowed to exceed </w:t>
      </w:r>
      <w:proofErr w:type="spellStart"/>
      <w:r w:rsidR="007F5E7C" w:rsidRPr="001D611B">
        <w:rPr>
          <w:rFonts w:eastAsiaTheme="minorEastAsia"/>
        </w:rPr>
        <w:t>TA</w:t>
      </w:r>
      <w:r w:rsidR="007F5E7C" w:rsidRPr="001D611B">
        <w:rPr>
          <w:rFonts w:eastAsiaTheme="minorEastAsia"/>
          <w:vertAlign w:val="subscript"/>
        </w:rPr>
        <w:t>offset</w:t>
      </w:r>
      <w:proofErr w:type="spellEnd"/>
      <w:r w:rsidR="007F5E7C" w:rsidRPr="001D611B">
        <w:rPr>
          <w:rFonts w:eastAsiaTheme="minorEastAsia"/>
        </w:rPr>
        <w:t xml:space="preserve"> for </w:t>
      </w:r>
      <w:r w:rsidR="00211829" w:rsidRPr="001D611B">
        <w:rPr>
          <w:rFonts w:eastAsiaTheme="minorEastAsia"/>
        </w:rPr>
        <w:t>T</w:t>
      </w:r>
      <w:r w:rsidR="00211829" w:rsidRPr="001D611B">
        <w:rPr>
          <w:rFonts w:eastAsiaTheme="minorEastAsia"/>
          <w:vertAlign w:val="subscript"/>
        </w:rPr>
        <w:t>TXRX</w:t>
      </w:r>
      <w:r w:rsidR="002A1367" w:rsidRPr="001D611B">
        <w:rPr>
          <w:rFonts w:eastAsiaTheme="minorEastAsia"/>
        </w:rPr>
        <w:t xml:space="preserve"> or T</w:t>
      </w:r>
      <w:r w:rsidR="002A1367" w:rsidRPr="001D611B">
        <w:rPr>
          <w:rFonts w:eastAsiaTheme="minorEastAsia"/>
          <w:vertAlign w:val="subscript"/>
        </w:rPr>
        <w:t>RXTX</w:t>
      </w:r>
      <w:r w:rsidR="002A1367" w:rsidRPr="001D611B">
        <w:rPr>
          <w:rFonts w:eastAsiaTheme="minorEastAsia"/>
        </w:rPr>
        <w:t xml:space="preserve">. </w:t>
      </w:r>
      <w:r w:rsidR="0084475F" w:rsidRPr="001D611B">
        <w:rPr>
          <w:rFonts w:eastAsiaTheme="minorEastAsia"/>
        </w:rPr>
        <w:t xml:space="preserve">Given the </w:t>
      </w:r>
      <w:r w:rsidR="002A1367" w:rsidRPr="001D611B">
        <w:rPr>
          <w:rFonts w:eastAsiaTheme="minorEastAsia"/>
        </w:rPr>
        <w:t xml:space="preserve">discussion </w:t>
      </w:r>
      <w:r w:rsidR="0084475F" w:rsidRPr="001D611B">
        <w:rPr>
          <w:rFonts w:eastAsiaTheme="minorEastAsia"/>
        </w:rPr>
        <w:t>history</w:t>
      </w:r>
      <w:r w:rsidR="00000CA7" w:rsidRPr="001D611B">
        <w:rPr>
          <w:rFonts w:eastAsiaTheme="minorEastAsia"/>
        </w:rPr>
        <w:t xml:space="preserve"> in the RAN4</w:t>
      </w:r>
      <w:r w:rsidR="0084475F" w:rsidRPr="001D611B">
        <w:rPr>
          <w:rFonts w:eastAsiaTheme="minorEastAsia"/>
        </w:rPr>
        <w:t>, i</w:t>
      </w:r>
      <w:r w:rsidR="007F5E7C" w:rsidRPr="001D611B">
        <w:rPr>
          <w:rFonts w:eastAsiaTheme="minorEastAsia"/>
        </w:rPr>
        <w:t xml:space="preserve">t </w:t>
      </w:r>
      <w:r w:rsidR="00DB5CB2" w:rsidRPr="001D611B">
        <w:rPr>
          <w:rFonts w:eastAsiaTheme="minorEastAsia"/>
        </w:rPr>
        <w:t>would be good to</w:t>
      </w:r>
      <w:r w:rsidR="00964173" w:rsidRPr="001D611B">
        <w:rPr>
          <w:rFonts w:eastAsiaTheme="minorEastAsia"/>
        </w:rPr>
        <w:t xml:space="preserve"> check to RAN4</w:t>
      </w:r>
      <w:r w:rsidR="007F5E7C" w:rsidRPr="001D611B">
        <w:rPr>
          <w:rFonts w:eastAsiaTheme="minorEastAsia"/>
        </w:rPr>
        <w:t xml:space="preserve"> </w:t>
      </w:r>
      <w:proofErr w:type="gramStart"/>
      <w:r w:rsidR="0084475F" w:rsidRPr="001D611B">
        <w:rPr>
          <w:rFonts w:eastAsiaTheme="minorEastAsia"/>
        </w:rPr>
        <w:t>whether or not</w:t>
      </w:r>
      <w:proofErr w:type="gramEnd"/>
      <w:r w:rsidR="0084475F" w:rsidRPr="001D611B">
        <w:rPr>
          <w:rFonts w:eastAsiaTheme="minorEastAsia"/>
        </w:rPr>
        <w:t xml:space="preserve"> </w:t>
      </w:r>
      <w:r w:rsidR="00935CBB" w:rsidRPr="001D611B">
        <w:rPr>
          <w:rFonts w:eastAsiaTheme="minorEastAsia"/>
        </w:rPr>
        <w:t xml:space="preserve">values for </w:t>
      </w:r>
      <w:r w:rsidR="007F5E7C" w:rsidRPr="001D611B">
        <w:rPr>
          <w:rFonts w:eastAsiaTheme="minorEastAsia"/>
        </w:rPr>
        <w:t xml:space="preserve">the </w:t>
      </w:r>
      <w:r w:rsidR="00424B4E" w:rsidRPr="001D611B">
        <w:rPr>
          <w:rFonts w:eastAsiaTheme="minorEastAsia"/>
        </w:rPr>
        <w:t>transition</w:t>
      </w:r>
      <w:r w:rsidR="0084475F" w:rsidRPr="001D611B">
        <w:rPr>
          <w:rFonts w:eastAsiaTheme="minorEastAsia"/>
        </w:rPr>
        <w:t xml:space="preserve"> </w:t>
      </w:r>
      <w:r w:rsidR="00935CBB" w:rsidRPr="001D611B">
        <w:rPr>
          <w:rFonts w:eastAsiaTheme="minorEastAsia"/>
        </w:rPr>
        <w:t>time</w:t>
      </w:r>
      <w:r w:rsidR="0084475F" w:rsidRPr="001D611B">
        <w:rPr>
          <w:rFonts w:eastAsiaTheme="minorEastAsia"/>
        </w:rPr>
        <w:t xml:space="preserve"> </w:t>
      </w:r>
      <w:r w:rsidR="00424B4E" w:rsidRPr="001D611B">
        <w:rPr>
          <w:rFonts w:eastAsiaTheme="minorEastAsia"/>
        </w:rPr>
        <w:t>in the Table 4.3.2-3 of</w:t>
      </w:r>
      <w:r w:rsidR="0084475F" w:rsidRPr="001D611B">
        <w:rPr>
          <w:rFonts w:eastAsiaTheme="minorEastAsia"/>
        </w:rPr>
        <w:t xml:space="preserve"> TS38.211</w:t>
      </w:r>
      <w:r w:rsidR="007F5E7C" w:rsidRPr="001D611B">
        <w:rPr>
          <w:rFonts w:eastAsiaTheme="minorEastAsia"/>
        </w:rPr>
        <w:t xml:space="preserve"> can be also applicable for </w:t>
      </w:r>
      <w:r w:rsidR="00935CBB" w:rsidRPr="001D611B">
        <w:rPr>
          <w:rFonts w:eastAsiaTheme="minorEastAsia"/>
        </w:rPr>
        <w:t xml:space="preserve">a </w:t>
      </w:r>
      <w:r w:rsidR="002B1D4A" w:rsidRPr="001D611B">
        <w:rPr>
          <w:rFonts w:eastAsiaTheme="minorEastAsia"/>
        </w:rPr>
        <w:t>RedCap</w:t>
      </w:r>
      <w:r w:rsidR="007F5E7C" w:rsidRPr="001D611B">
        <w:rPr>
          <w:rFonts w:eastAsiaTheme="minorEastAsia"/>
        </w:rPr>
        <w:t xml:space="preserve"> UE</w:t>
      </w:r>
      <w:r w:rsidR="0084475F" w:rsidRPr="001D611B">
        <w:rPr>
          <w:rFonts w:eastAsiaTheme="minorEastAsia"/>
        </w:rPr>
        <w:t xml:space="preserve"> supporting HD-FDD</w:t>
      </w:r>
      <w:r w:rsidR="007F5E7C" w:rsidRPr="001D611B">
        <w:rPr>
          <w:rFonts w:eastAsiaTheme="minorEastAsia"/>
        </w:rPr>
        <w:t xml:space="preserve"> </w:t>
      </w:r>
      <w:r w:rsidR="0084475F" w:rsidRPr="001D611B">
        <w:rPr>
          <w:rFonts w:eastAsiaTheme="minorEastAsia"/>
        </w:rPr>
        <w:t>type A</w:t>
      </w:r>
      <w:r w:rsidR="00424B4E" w:rsidRPr="001D611B">
        <w:rPr>
          <w:rFonts w:eastAsiaTheme="minorEastAsia"/>
        </w:rPr>
        <w:t xml:space="preserve"> or,</w:t>
      </w:r>
      <w:r w:rsidR="0084475F" w:rsidRPr="001D611B">
        <w:rPr>
          <w:rFonts w:eastAsiaTheme="minorEastAsia"/>
        </w:rPr>
        <w:t xml:space="preserve"> </w:t>
      </w:r>
      <w:r w:rsidR="00424B4E" w:rsidRPr="001D611B">
        <w:rPr>
          <w:rFonts w:eastAsiaTheme="minorEastAsia"/>
        </w:rPr>
        <w:t>o</w:t>
      </w:r>
      <w:r w:rsidR="0084475F" w:rsidRPr="001D611B">
        <w:rPr>
          <w:rFonts w:eastAsiaTheme="minorEastAsia"/>
        </w:rPr>
        <w:t xml:space="preserve">therwise, other values </w:t>
      </w:r>
      <w:r w:rsidR="00935CBB" w:rsidRPr="001D611B">
        <w:rPr>
          <w:rFonts w:eastAsiaTheme="minorEastAsia"/>
        </w:rPr>
        <w:t xml:space="preserve">should </w:t>
      </w:r>
      <w:r w:rsidR="0084475F" w:rsidRPr="001D611B">
        <w:rPr>
          <w:rFonts w:eastAsiaTheme="minorEastAsia"/>
        </w:rPr>
        <w:t>be s</w:t>
      </w:r>
      <w:r w:rsidR="00935CBB" w:rsidRPr="001D611B">
        <w:rPr>
          <w:rFonts w:eastAsiaTheme="minorEastAsia"/>
        </w:rPr>
        <w:t>pecifi</w:t>
      </w:r>
      <w:r w:rsidR="0084475F" w:rsidRPr="001D611B">
        <w:rPr>
          <w:rFonts w:eastAsiaTheme="minorEastAsia"/>
        </w:rPr>
        <w:t xml:space="preserve">ed for the </w:t>
      </w:r>
      <w:r w:rsidR="002B1D4A" w:rsidRPr="001D611B">
        <w:rPr>
          <w:rFonts w:eastAsiaTheme="minorEastAsia"/>
        </w:rPr>
        <w:t>RedCap</w:t>
      </w:r>
      <w:r w:rsidR="0084475F" w:rsidRPr="001D611B">
        <w:rPr>
          <w:rFonts w:eastAsiaTheme="minorEastAsia"/>
        </w:rPr>
        <w:t xml:space="preserve"> UE. </w:t>
      </w:r>
    </w:p>
    <w:p w14:paraId="20B1CF7D" w14:textId="11D77FBC" w:rsidR="007F5E7C" w:rsidRPr="001D611B" w:rsidRDefault="007F5E7C" w:rsidP="00475829">
      <w:pPr>
        <w:spacing w:before="240"/>
        <w:ind w:firstLineChars="0" w:firstLine="0"/>
        <w:rPr>
          <w:rFonts w:eastAsia="等线"/>
          <w:b/>
          <w:lang w:eastAsia="zh-CN"/>
        </w:rPr>
      </w:pPr>
      <w:r w:rsidRPr="001D611B">
        <w:rPr>
          <w:rFonts w:eastAsiaTheme="minorEastAsia"/>
          <w:b/>
        </w:rPr>
        <w:t xml:space="preserve">Proposal </w:t>
      </w:r>
      <w:r w:rsidR="00D132F5" w:rsidRPr="001D611B">
        <w:rPr>
          <w:rFonts w:eastAsiaTheme="minorEastAsia"/>
          <w:b/>
        </w:rPr>
        <w:t>8</w:t>
      </w:r>
      <w:r w:rsidRPr="001D611B">
        <w:rPr>
          <w:rFonts w:eastAsiaTheme="minorEastAsia"/>
          <w:b/>
        </w:rPr>
        <w:t xml:space="preserve">: Send LS to RAN4 to ask whether </w:t>
      </w:r>
      <w:r w:rsidRPr="001D611B">
        <w:rPr>
          <w:rFonts w:eastAsia="等线"/>
          <w:b/>
          <w:lang w:eastAsia="zh-CN"/>
        </w:rPr>
        <w:t xml:space="preserve">“Transition time </w:t>
      </w:r>
      <m:oMath>
        <m:sSub>
          <m:sSubPr>
            <m:ctrlPr>
              <w:rPr>
                <w:rFonts w:ascii="Cambria Math" w:eastAsia="等线" w:hAnsi="Cambria Math"/>
                <w:b/>
                <w:iCs/>
                <w:lang w:eastAsia="zh-CN"/>
              </w:rPr>
            </m:ctrlPr>
          </m:sSubPr>
          <m:e>
            <m:r>
              <m:rPr>
                <m:sty m:val="b"/>
              </m:rPr>
              <w:rPr>
                <w:rFonts w:ascii="Cambria Math" w:eastAsia="等线" w:hAnsi="Cambria Math"/>
                <w:lang w:eastAsia="zh-CN"/>
              </w:rPr>
              <m:t>N</m:t>
            </m:r>
          </m:e>
          <m:sub>
            <m:r>
              <m:rPr>
                <m:nor/>
              </m:rPr>
              <w:rPr>
                <w:rFonts w:eastAsia="等线"/>
                <w:b/>
                <w:lang w:eastAsia="zh-CN"/>
              </w:rPr>
              <m:t>Rx</m:t>
            </m:r>
            <m:r>
              <m:rPr>
                <m:nor/>
              </m:rPr>
              <w:rPr>
                <w:rFonts w:eastAsia="等线"/>
                <w:b/>
                <w:iCs/>
                <w:lang w:eastAsia="zh-CN"/>
              </w:rPr>
              <m:t>-</m:t>
            </m:r>
            <m:r>
              <m:rPr>
                <m:nor/>
              </m:rPr>
              <w:rPr>
                <w:rFonts w:eastAsia="等线"/>
                <w:b/>
                <w:lang w:eastAsia="zh-CN"/>
              </w:rPr>
              <m:t>Tx</m:t>
            </m:r>
          </m:sub>
        </m:sSub>
      </m:oMath>
      <w:r w:rsidRPr="001D611B">
        <w:rPr>
          <w:rFonts w:eastAsia="等线"/>
          <w:b/>
          <w:lang w:eastAsia="zh-CN"/>
        </w:rPr>
        <w:t xml:space="preserve"> and </w:t>
      </w:r>
      <m:oMath>
        <m:sSub>
          <m:sSubPr>
            <m:ctrlPr>
              <w:rPr>
                <w:rFonts w:ascii="Cambria Math" w:eastAsia="等线" w:hAnsi="Cambria Math"/>
                <w:b/>
                <w:iCs/>
                <w:lang w:eastAsia="zh-CN"/>
              </w:rPr>
            </m:ctrlPr>
          </m:sSubPr>
          <m:e>
            <m:r>
              <m:rPr>
                <m:sty m:val="b"/>
              </m:rPr>
              <w:rPr>
                <w:rFonts w:ascii="Cambria Math" w:eastAsia="等线" w:hAnsi="Cambria Math"/>
                <w:lang w:eastAsia="zh-CN"/>
              </w:rPr>
              <m:t>N</m:t>
            </m:r>
          </m:e>
          <m:sub>
            <m:r>
              <m:rPr>
                <m:nor/>
              </m:rPr>
              <w:rPr>
                <w:rFonts w:eastAsia="等线"/>
                <w:b/>
                <w:lang w:eastAsia="zh-CN"/>
              </w:rPr>
              <m:t>Tx</m:t>
            </m:r>
            <m:r>
              <m:rPr>
                <m:nor/>
              </m:rPr>
              <w:rPr>
                <w:rFonts w:eastAsia="等线"/>
                <w:b/>
                <w:iCs/>
                <w:lang w:eastAsia="zh-CN"/>
              </w:rPr>
              <m:t>-</m:t>
            </m:r>
            <m:r>
              <m:rPr>
                <m:nor/>
              </m:rPr>
              <w:rPr>
                <w:rFonts w:eastAsia="等线"/>
                <w:b/>
                <w:lang w:eastAsia="zh-CN"/>
              </w:rPr>
              <m:t>Rx</m:t>
            </m:r>
          </m:sub>
        </m:sSub>
      </m:oMath>
      <w:r w:rsidRPr="001D611B">
        <w:rPr>
          <w:rFonts w:eastAsia="等线"/>
          <w:b/>
          <w:lang w:eastAsia="zh-CN"/>
        </w:rPr>
        <w:t xml:space="preserve">” </w:t>
      </w:r>
      <w:proofErr w:type="gramStart"/>
      <w:r w:rsidRPr="001D611B">
        <w:rPr>
          <w:rFonts w:eastAsia="等线"/>
          <w:b/>
          <w:lang w:eastAsia="zh-CN"/>
        </w:rPr>
        <w:t>can be reused</w:t>
      </w:r>
      <w:proofErr w:type="gramEnd"/>
      <w:r w:rsidR="0084475F" w:rsidRPr="001D611B">
        <w:rPr>
          <w:rFonts w:eastAsia="等线"/>
          <w:b/>
          <w:lang w:eastAsia="zh-CN"/>
        </w:rPr>
        <w:t xml:space="preserve"> for </w:t>
      </w:r>
      <w:r w:rsidR="00BF3EE8" w:rsidRPr="001D611B">
        <w:rPr>
          <w:rFonts w:eastAsia="等线"/>
          <w:b/>
          <w:lang w:eastAsia="zh-CN"/>
        </w:rPr>
        <w:t>a</w:t>
      </w:r>
      <w:r w:rsidR="0084475F" w:rsidRPr="001D611B">
        <w:rPr>
          <w:rFonts w:eastAsia="等线"/>
          <w:b/>
          <w:lang w:eastAsia="zh-CN"/>
        </w:rPr>
        <w:t xml:space="preserve"> </w:t>
      </w:r>
      <w:r w:rsidR="002B1D4A" w:rsidRPr="001D611B">
        <w:rPr>
          <w:rFonts w:eastAsia="等线"/>
          <w:b/>
          <w:lang w:eastAsia="zh-CN"/>
        </w:rPr>
        <w:t>RedCap</w:t>
      </w:r>
      <w:r w:rsidR="0084475F" w:rsidRPr="001D611B">
        <w:rPr>
          <w:rFonts w:eastAsia="等线"/>
          <w:b/>
          <w:lang w:eastAsia="zh-CN"/>
        </w:rPr>
        <w:t xml:space="preserve"> UE</w:t>
      </w:r>
      <w:r w:rsidR="00424B4E" w:rsidRPr="001D611B">
        <w:rPr>
          <w:rFonts w:eastAsia="等线"/>
          <w:b/>
          <w:lang w:eastAsia="zh-CN"/>
        </w:rPr>
        <w:t xml:space="preserve"> supporting HD-FDD type A</w:t>
      </w:r>
      <w:r w:rsidR="0084475F" w:rsidRPr="001D611B">
        <w:rPr>
          <w:rFonts w:eastAsia="等线"/>
          <w:b/>
          <w:lang w:eastAsia="zh-CN"/>
        </w:rPr>
        <w:t>.</w:t>
      </w:r>
    </w:p>
    <w:p w14:paraId="69707768" w14:textId="77777777" w:rsidR="00B360EA" w:rsidRPr="001D611B" w:rsidRDefault="0008452B" w:rsidP="002B1D4A">
      <w:pPr>
        <w:spacing w:before="240"/>
        <w:ind w:firstLineChars="0" w:firstLine="0"/>
        <w:rPr>
          <w:bCs/>
        </w:rPr>
      </w:pPr>
      <w:r w:rsidRPr="001D611B">
        <w:rPr>
          <w:rFonts w:eastAsiaTheme="minorEastAsia"/>
        </w:rPr>
        <w:t>Another specification impact for HD-FDD type A is about s</w:t>
      </w:r>
      <w:r w:rsidRPr="001D611B">
        <w:rPr>
          <w:bCs/>
        </w:rPr>
        <w:t>pecifying how the UE handles DL/UL collision</w:t>
      </w:r>
      <w:r w:rsidR="00192362" w:rsidRPr="001D611B">
        <w:rPr>
          <w:rFonts w:eastAsiaTheme="minorEastAsia"/>
        </w:rPr>
        <w:t xml:space="preserve"> as analyzed in TR38.875</w:t>
      </w:r>
      <w:r w:rsidR="00227C14" w:rsidRPr="001D611B">
        <w:rPr>
          <w:bCs/>
        </w:rPr>
        <w:t>.</w:t>
      </w:r>
      <w:r w:rsidR="0021123A" w:rsidRPr="001D611B">
        <w:rPr>
          <w:bCs/>
        </w:rPr>
        <w:t xml:space="preserve"> It is very likely that a </w:t>
      </w:r>
      <w:r w:rsidR="002B1D4A" w:rsidRPr="001D611B">
        <w:rPr>
          <w:bCs/>
        </w:rPr>
        <w:t>RedCap</w:t>
      </w:r>
      <w:r w:rsidR="0021123A" w:rsidRPr="001D611B">
        <w:rPr>
          <w:bCs/>
        </w:rPr>
        <w:t xml:space="preserve"> UE </w:t>
      </w:r>
      <w:proofErr w:type="gramStart"/>
      <w:r w:rsidR="008558AD" w:rsidRPr="001D611B">
        <w:rPr>
          <w:bCs/>
        </w:rPr>
        <w:t>can be scheduled</w:t>
      </w:r>
      <w:proofErr w:type="gramEnd"/>
      <w:r w:rsidR="008558AD" w:rsidRPr="001D611B">
        <w:rPr>
          <w:bCs/>
        </w:rPr>
        <w:t xml:space="preserve"> with both transmission and reception at the same time under current Rel-16 specifications. For example, there may be some collision</w:t>
      </w:r>
      <w:r w:rsidR="00A44C5B" w:rsidRPr="001D611B">
        <w:rPr>
          <w:bCs/>
        </w:rPr>
        <w:t>s</w:t>
      </w:r>
      <w:r w:rsidR="008558AD" w:rsidRPr="001D611B">
        <w:rPr>
          <w:bCs/>
        </w:rPr>
        <w:t xml:space="preserve"> between </w:t>
      </w:r>
      <w:r w:rsidR="0021123A" w:rsidRPr="001D611B">
        <w:rPr>
          <w:bCs/>
        </w:rPr>
        <w:t xml:space="preserve">semi-static periodic transmissions (e.g., CSI reporting, SRS </w:t>
      </w:r>
      <w:proofErr w:type="gramStart"/>
      <w:r w:rsidR="0021123A" w:rsidRPr="001D611B">
        <w:rPr>
          <w:bCs/>
        </w:rPr>
        <w:t>and etc</w:t>
      </w:r>
      <w:proofErr w:type="gramEnd"/>
      <w:r w:rsidR="0021123A" w:rsidRPr="001D611B">
        <w:rPr>
          <w:bCs/>
        </w:rPr>
        <w:t xml:space="preserve">.) and periodic receptions (e.g., PDCCH monitoring, CSI-RS and </w:t>
      </w:r>
      <w:proofErr w:type="spellStart"/>
      <w:r w:rsidR="0021123A" w:rsidRPr="001D611B">
        <w:rPr>
          <w:bCs/>
        </w:rPr>
        <w:t>etc</w:t>
      </w:r>
      <w:proofErr w:type="spellEnd"/>
      <w:r w:rsidR="0021123A" w:rsidRPr="001D611B">
        <w:rPr>
          <w:bCs/>
        </w:rPr>
        <w:t>)</w:t>
      </w:r>
      <w:r w:rsidR="008558AD" w:rsidRPr="001D611B">
        <w:rPr>
          <w:bCs/>
        </w:rPr>
        <w:t xml:space="preserve"> and also be</w:t>
      </w:r>
      <w:r w:rsidR="00F51E6E" w:rsidRPr="001D611B">
        <w:rPr>
          <w:bCs/>
        </w:rPr>
        <w:t>t</w:t>
      </w:r>
      <w:r w:rsidR="008558AD" w:rsidRPr="001D611B">
        <w:rPr>
          <w:bCs/>
        </w:rPr>
        <w:t xml:space="preserve">ween dynamic </w:t>
      </w:r>
      <w:proofErr w:type="spellStart"/>
      <w:r w:rsidR="008558AD" w:rsidRPr="001D611B">
        <w:rPr>
          <w:bCs/>
        </w:rPr>
        <w:t>schedulings</w:t>
      </w:r>
      <w:proofErr w:type="spellEnd"/>
      <w:r w:rsidR="008558AD" w:rsidRPr="001D611B">
        <w:rPr>
          <w:bCs/>
        </w:rPr>
        <w:t xml:space="preserve"> for DL and UL</w:t>
      </w:r>
      <w:r w:rsidR="0021123A" w:rsidRPr="001D611B">
        <w:rPr>
          <w:bCs/>
        </w:rPr>
        <w:t xml:space="preserve">. </w:t>
      </w:r>
      <w:r w:rsidR="00AC4717" w:rsidRPr="001D611B">
        <w:rPr>
          <w:bCs/>
        </w:rPr>
        <w:t>A s</w:t>
      </w:r>
      <w:r w:rsidR="008558AD" w:rsidRPr="001D611B">
        <w:rPr>
          <w:bCs/>
        </w:rPr>
        <w:t xml:space="preserve">imple approach to handle these collisions is to follow TDD behaviors as much as possible. For example, </w:t>
      </w:r>
    </w:p>
    <w:p w14:paraId="4CD5657A" w14:textId="77777777" w:rsidR="00B360EA" w:rsidRPr="001D611B" w:rsidRDefault="008558AD" w:rsidP="002B1D4A">
      <w:pPr>
        <w:spacing w:before="240"/>
        <w:ind w:firstLineChars="0" w:firstLine="0"/>
        <w:rPr>
          <w:bCs/>
        </w:rPr>
      </w:pPr>
      <w:r w:rsidRPr="001D611B">
        <w:rPr>
          <w:bCs/>
        </w:rPr>
        <w:t xml:space="preserve">1) Dynamic scheduling cancels the configuration by higher layers, </w:t>
      </w:r>
    </w:p>
    <w:p w14:paraId="4FB6901E" w14:textId="77777777" w:rsidR="00B360EA" w:rsidRPr="001D611B" w:rsidRDefault="008558AD" w:rsidP="002B1D4A">
      <w:pPr>
        <w:spacing w:before="240"/>
        <w:ind w:firstLineChars="0" w:firstLine="0"/>
        <w:rPr>
          <w:bCs/>
        </w:rPr>
      </w:pPr>
      <w:r w:rsidRPr="001D611B">
        <w:rPr>
          <w:bCs/>
        </w:rPr>
        <w:t xml:space="preserve">2) No collision </w:t>
      </w:r>
      <w:proofErr w:type="gramStart"/>
      <w:r w:rsidRPr="001D611B">
        <w:rPr>
          <w:bCs/>
        </w:rPr>
        <w:t>is expected</w:t>
      </w:r>
      <w:proofErr w:type="gramEnd"/>
      <w:r w:rsidRPr="001D611B">
        <w:rPr>
          <w:bCs/>
        </w:rPr>
        <w:t xml:space="preserve"> between dynamic UL/DL scheduling, </w:t>
      </w:r>
    </w:p>
    <w:p w14:paraId="511EF87D" w14:textId="77777777" w:rsidR="00B360EA" w:rsidRPr="001D611B" w:rsidRDefault="008558AD" w:rsidP="002B1D4A">
      <w:pPr>
        <w:spacing w:before="240"/>
        <w:ind w:firstLineChars="0" w:firstLine="0"/>
        <w:rPr>
          <w:bCs/>
        </w:rPr>
      </w:pPr>
      <w:r w:rsidRPr="001D611B">
        <w:rPr>
          <w:bCs/>
        </w:rPr>
        <w:t>3) No collision</w:t>
      </w:r>
      <w:r w:rsidR="00AC4717" w:rsidRPr="001D611B">
        <w:rPr>
          <w:bCs/>
        </w:rPr>
        <w:t xml:space="preserve"> </w:t>
      </w:r>
      <w:proofErr w:type="gramStart"/>
      <w:r w:rsidR="00AC4717" w:rsidRPr="001D611B">
        <w:rPr>
          <w:bCs/>
        </w:rPr>
        <w:t>is expected</w:t>
      </w:r>
      <w:proofErr w:type="gramEnd"/>
      <w:r w:rsidRPr="001D611B">
        <w:rPr>
          <w:bCs/>
        </w:rPr>
        <w:t xml:space="preserve"> between for semi-UL/DL transmission or reception. </w:t>
      </w:r>
    </w:p>
    <w:p w14:paraId="68F887B1" w14:textId="2C2FB08C" w:rsidR="0008452B" w:rsidRPr="001D611B" w:rsidRDefault="00AC4717" w:rsidP="002B1D4A">
      <w:pPr>
        <w:spacing w:before="240"/>
        <w:ind w:firstLineChars="0" w:firstLine="0"/>
        <w:rPr>
          <w:b/>
          <w:bCs/>
          <w:u w:val="single"/>
        </w:rPr>
      </w:pPr>
      <w:r w:rsidRPr="001D611B">
        <w:rPr>
          <w:bCs/>
        </w:rPr>
        <w:t xml:space="preserve">If there is a </w:t>
      </w:r>
      <w:r w:rsidR="008558AD" w:rsidRPr="001D611B">
        <w:rPr>
          <w:bCs/>
        </w:rPr>
        <w:t xml:space="preserve">case that current TDD spec. cannot address the </w:t>
      </w:r>
      <w:r w:rsidRPr="001D611B">
        <w:rPr>
          <w:bCs/>
        </w:rPr>
        <w:t>collision</w:t>
      </w:r>
      <w:r w:rsidR="008558AD" w:rsidRPr="001D611B">
        <w:rPr>
          <w:bCs/>
        </w:rPr>
        <w:t xml:space="preserve">s completely, it can be further discussed </w:t>
      </w:r>
      <w:r w:rsidR="008558AD" w:rsidRPr="001D611B">
        <w:rPr>
          <w:rFonts w:eastAsia="等线"/>
          <w:lang w:eastAsia="zh-CN"/>
        </w:rPr>
        <w:t>whether some</w:t>
      </w:r>
      <w:r w:rsidRPr="001D611B">
        <w:rPr>
          <w:rFonts w:eastAsia="等线"/>
          <w:lang w:eastAsia="zh-CN"/>
        </w:rPr>
        <w:t xml:space="preserve"> specification ways such as specifying</w:t>
      </w:r>
      <w:r w:rsidR="008558AD" w:rsidRPr="001D611B">
        <w:rPr>
          <w:rFonts w:eastAsia="等线"/>
          <w:lang w:eastAsia="zh-CN"/>
        </w:rPr>
        <w:t xml:space="preserve"> </w:t>
      </w:r>
      <w:r w:rsidRPr="001D611B">
        <w:rPr>
          <w:rFonts w:eastAsia="等线"/>
          <w:lang w:eastAsia="zh-CN"/>
        </w:rPr>
        <w:t xml:space="preserve">a </w:t>
      </w:r>
      <w:r w:rsidR="008558AD" w:rsidRPr="001D611B">
        <w:rPr>
          <w:rFonts w:eastAsia="等线"/>
          <w:lang w:eastAsia="zh-CN"/>
        </w:rPr>
        <w:t>priority rule need to be defined between different channels</w:t>
      </w:r>
      <w:r w:rsidRPr="001D611B">
        <w:rPr>
          <w:rFonts w:eastAsia="等线"/>
          <w:lang w:eastAsia="zh-CN"/>
        </w:rPr>
        <w:t>/signals</w:t>
      </w:r>
      <w:r w:rsidR="008558AD" w:rsidRPr="001D611B">
        <w:rPr>
          <w:rFonts w:eastAsia="等线"/>
          <w:lang w:eastAsia="zh-CN"/>
        </w:rPr>
        <w:t>.</w:t>
      </w:r>
      <w:r w:rsidR="0021123A" w:rsidRPr="001D611B">
        <w:rPr>
          <w:bCs/>
        </w:rPr>
        <w:t xml:space="preserve"> </w:t>
      </w:r>
    </w:p>
    <w:p w14:paraId="7B7DE95F" w14:textId="134C19A1" w:rsidR="008558AD" w:rsidRPr="001D611B" w:rsidRDefault="008558AD" w:rsidP="00475829">
      <w:pPr>
        <w:spacing w:before="240"/>
        <w:ind w:firstLineChars="0" w:firstLine="0"/>
        <w:rPr>
          <w:rFonts w:eastAsia="等线"/>
          <w:b/>
          <w:lang w:eastAsia="zh-CN"/>
        </w:rPr>
      </w:pPr>
      <w:r w:rsidRPr="001D611B">
        <w:rPr>
          <w:rFonts w:eastAsiaTheme="minorEastAsia"/>
          <w:b/>
        </w:rPr>
        <w:t xml:space="preserve">Proposal </w:t>
      </w:r>
      <w:r w:rsidR="00D132F5" w:rsidRPr="001D611B">
        <w:rPr>
          <w:rFonts w:eastAsiaTheme="minorEastAsia"/>
          <w:b/>
        </w:rPr>
        <w:t>9</w:t>
      </w:r>
      <w:r w:rsidRPr="001D611B">
        <w:rPr>
          <w:rFonts w:eastAsiaTheme="minorEastAsia"/>
          <w:b/>
        </w:rPr>
        <w:t xml:space="preserve">: Apply TDD principles as much as possible in order to address collisions between DL and UL for a </w:t>
      </w:r>
      <w:r w:rsidR="002B1D4A" w:rsidRPr="001D611B">
        <w:rPr>
          <w:rFonts w:eastAsiaTheme="minorEastAsia"/>
          <w:b/>
        </w:rPr>
        <w:t>RedCap</w:t>
      </w:r>
      <w:r w:rsidRPr="001D611B">
        <w:rPr>
          <w:rFonts w:eastAsiaTheme="minorEastAsia"/>
          <w:b/>
        </w:rPr>
        <w:t xml:space="preserve"> UE supporting HD-FDD type A. </w:t>
      </w:r>
    </w:p>
    <w:p w14:paraId="56DB2820" w14:textId="77777777" w:rsidR="009E6220" w:rsidRPr="001D611B" w:rsidRDefault="009E6220" w:rsidP="00475829">
      <w:pPr>
        <w:pStyle w:val="Heading1"/>
        <w:pBdr>
          <w:top w:val="single" w:sz="12" w:space="6" w:color="auto"/>
        </w:pBdr>
        <w:ind w:left="431" w:hanging="431"/>
        <w:rPr>
          <w:sz w:val="32"/>
          <w:lang w:val="en-US" w:eastAsia="ko-KR"/>
        </w:rPr>
      </w:pPr>
      <w:r w:rsidRPr="001D611B">
        <w:rPr>
          <w:sz w:val="32"/>
          <w:lang w:val="en-US" w:eastAsia="ko-KR"/>
        </w:rPr>
        <w:t>Conclusion</w:t>
      </w:r>
    </w:p>
    <w:p w14:paraId="5A05C919" w14:textId="2C47943F" w:rsidR="000C1199" w:rsidRPr="001D611B" w:rsidRDefault="00C63673" w:rsidP="00475829">
      <w:pPr>
        <w:spacing w:before="240"/>
        <w:ind w:firstLineChars="0" w:firstLine="0"/>
        <w:rPr>
          <w:rFonts w:eastAsiaTheme="minorEastAsia"/>
        </w:rPr>
      </w:pPr>
      <w:r w:rsidRPr="001D611B">
        <w:rPr>
          <w:rFonts w:eastAsiaTheme="minorEastAsia"/>
        </w:rPr>
        <w:t>This paper discusses</w:t>
      </w:r>
      <w:r w:rsidR="001053E9" w:rsidRPr="001D611B">
        <w:rPr>
          <w:rFonts w:eastAsiaTheme="minorEastAsia"/>
        </w:rPr>
        <w:t xml:space="preserve"> UE complexity reduction. The following observations </w:t>
      </w:r>
      <w:proofErr w:type="gramStart"/>
      <w:r w:rsidR="001053E9" w:rsidRPr="001D611B">
        <w:rPr>
          <w:rFonts w:eastAsiaTheme="minorEastAsia"/>
        </w:rPr>
        <w:t>are made</w:t>
      </w:r>
      <w:proofErr w:type="gramEnd"/>
      <w:r w:rsidR="001053E9" w:rsidRPr="001D611B">
        <w:rPr>
          <w:rFonts w:eastAsiaTheme="minorEastAsia"/>
        </w:rPr>
        <w:t>:</w:t>
      </w:r>
    </w:p>
    <w:p w14:paraId="53CFD28F" w14:textId="77777777" w:rsidR="001D611B" w:rsidRPr="001D611B" w:rsidRDefault="001D611B" w:rsidP="001D611B">
      <w:pPr>
        <w:spacing w:before="240" w:after="120"/>
        <w:ind w:firstLineChars="0" w:firstLine="0"/>
        <w:rPr>
          <w:b/>
        </w:rPr>
      </w:pPr>
      <w:r w:rsidRPr="001D611B">
        <w:rPr>
          <w:b/>
        </w:rPr>
        <w:t xml:space="preserve">Observation 1: Some degradation </w:t>
      </w:r>
      <w:proofErr w:type="gramStart"/>
      <w:r w:rsidRPr="001D611B">
        <w:rPr>
          <w:b/>
        </w:rPr>
        <w:t>is observed</w:t>
      </w:r>
      <w:proofErr w:type="gramEnd"/>
      <w:r w:rsidRPr="001D611B">
        <w:rPr>
          <w:b/>
        </w:rPr>
        <w:t xml:space="preserve"> due to loss in frequency selective scheduling gain with reduced bandwidth.</w:t>
      </w:r>
    </w:p>
    <w:p w14:paraId="235598AB" w14:textId="77777777" w:rsidR="001053E9" w:rsidRPr="001D611B" w:rsidRDefault="001053E9" w:rsidP="001053E9">
      <w:pPr>
        <w:spacing w:before="240" w:after="120"/>
        <w:ind w:firstLineChars="0" w:firstLine="0"/>
        <w:rPr>
          <w:rFonts w:eastAsia="等线"/>
          <w:b/>
          <w:lang w:eastAsia="zh-CN"/>
        </w:rPr>
      </w:pPr>
      <w:r w:rsidRPr="001D611B">
        <w:rPr>
          <w:b/>
        </w:rPr>
        <w:t xml:space="preserve">Observation 2: Higher PDCCH blocking rate and congestion for initial access </w:t>
      </w:r>
      <w:proofErr w:type="gramStart"/>
      <w:r w:rsidRPr="001D611B">
        <w:rPr>
          <w:b/>
        </w:rPr>
        <w:t>are expected</w:t>
      </w:r>
      <w:proofErr w:type="gramEnd"/>
      <w:r w:rsidRPr="001D611B">
        <w:rPr>
          <w:b/>
        </w:rPr>
        <w:t xml:space="preserve"> in same CORESET are shared between RedCap UEs and Non-RedCap UEs.</w:t>
      </w:r>
    </w:p>
    <w:p w14:paraId="029CDDED" w14:textId="77777777" w:rsidR="001053E9" w:rsidRPr="001D611B" w:rsidRDefault="001053E9" w:rsidP="001053E9">
      <w:pPr>
        <w:spacing w:before="240" w:after="120"/>
        <w:ind w:firstLineChars="0" w:firstLine="0"/>
        <w:rPr>
          <w:rFonts w:eastAsia="等线"/>
          <w:b/>
          <w:lang w:eastAsia="zh-CN"/>
        </w:rPr>
      </w:pPr>
      <w:r w:rsidRPr="001D611B">
        <w:rPr>
          <w:rFonts w:eastAsia="等线"/>
          <w:b/>
          <w:lang w:eastAsia="zh-CN"/>
        </w:rPr>
        <w:t xml:space="preserve">Observation 3: Reduced number of Rx branches results in large control overhead, PDCCH blocking, and low spectral efficiency for downlink.   </w:t>
      </w:r>
    </w:p>
    <w:p w14:paraId="63E6D048" w14:textId="77777777" w:rsidR="001053E9" w:rsidRPr="001D611B" w:rsidRDefault="001053E9" w:rsidP="001053E9">
      <w:pPr>
        <w:pStyle w:val="BodyText"/>
        <w:tabs>
          <w:tab w:val="left" w:pos="720"/>
        </w:tabs>
        <w:overflowPunct w:val="0"/>
        <w:spacing w:before="240" w:line="240" w:lineRule="auto"/>
        <w:ind w:firstLineChars="0" w:firstLine="0"/>
        <w:rPr>
          <w:b/>
          <w:bCs/>
        </w:rPr>
      </w:pPr>
      <w:r w:rsidRPr="001D611B">
        <w:rPr>
          <w:rFonts w:eastAsia="等线"/>
          <w:b/>
          <w:lang w:eastAsia="zh-CN"/>
        </w:rPr>
        <w:lastRenderedPageBreak/>
        <w:t xml:space="preserve">Observation 4: </w:t>
      </w:r>
      <w:r w:rsidRPr="001D611B">
        <w:rPr>
          <w:rFonts w:eastAsia="宋体"/>
          <w:b/>
          <w:lang w:eastAsia="zh-CN"/>
        </w:rPr>
        <w:t xml:space="preserve">DL-to-UL and UL-to-DL switching time, and handling </w:t>
      </w:r>
      <w:proofErr w:type="gramStart"/>
      <w:r w:rsidRPr="001D611B">
        <w:rPr>
          <w:rFonts w:eastAsia="宋体"/>
          <w:b/>
          <w:lang w:eastAsia="zh-CN"/>
        </w:rPr>
        <w:t xml:space="preserve">of </w:t>
      </w:r>
      <w:r w:rsidRPr="001D611B">
        <w:rPr>
          <w:b/>
          <w:bCs/>
        </w:rPr>
        <w:t xml:space="preserve"> DL</w:t>
      </w:r>
      <w:proofErr w:type="gramEnd"/>
      <w:r w:rsidRPr="001D611B">
        <w:rPr>
          <w:b/>
          <w:bCs/>
        </w:rPr>
        <w:t>/UL collision needs to be specified by RAN 1 to support Type A HD-FDD operation.</w:t>
      </w:r>
    </w:p>
    <w:p w14:paraId="7E655C8E" w14:textId="77777777" w:rsidR="001053E9" w:rsidRPr="001D611B" w:rsidRDefault="001053E9" w:rsidP="001053E9">
      <w:pPr>
        <w:pStyle w:val="BodyText"/>
        <w:tabs>
          <w:tab w:val="left" w:pos="720"/>
        </w:tabs>
        <w:overflowPunct w:val="0"/>
        <w:spacing w:before="240" w:line="240" w:lineRule="auto"/>
        <w:ind w:firstLineChars="0" w:firstLine="0"/>
        <w:rPr>
          <w:rFonts w:eastAsia="等线"/>
          <w:b/>
          <w:lang w:eastAsia="zh-CN"/>
        </w:rPr>
      </w:pPr>
      <w:r w:rsidRPr="001D611B">
        <w:rPr>
          <w:rFonts w:eastAsia="等线"/>
          <w:b/>
          <w:lang w:eastAsia="zh-CN"/>
        </w:rPr>
        <w:t xml:space="preserve">Observation 5: No specification change </w:t>
      </w:r>
      <w:proofErr w:type="gramStart"/>
      <w:r w:rsidRPr="001D611B">
        <w:rPr>
          <w:rFonts w:eastAsia="等线"/>
          <w:b/>
          <w:lang w:eastAsia="zh-CN"/>
        </w:rPr>
        <w:t>is needed</w:t>
      </w:r>
      <w:proofErr w:type="gramEnd"/>
      <w:r w:rsidRPr="001D611B">
        <w:rPr>
          <w:rFonts w:eastAsia="等线"/>
          <w:b/>
          <w:lang w:eastAsia="zh-CN"/>
        </w:rPr>
        <w:t xml:space="preserve"> to support reduced the number of DL MIMO layer with the reduced number of Rx branches.</w:t>
      </w:r>
    </w:p>
    <w:p w14:paraId="0EDAA18D" w14:textId="4048E522" w:rsidR="001053E9" w:rsidRPr="001D611B" w:rsidRDefault="001053E9" w:rsidP="00475829">
      <w:pPr>
        <w:spacing w:before="240"/>
        <w:ind w:firstLineChars="0" w:firstLine="0"/>
        <w:rPr>
          <w:b/>
        </w:rPr>
      </w:pPr>
      <w:r w:rsidRPr="001D611B">
        <w:rPr>
          <w:rFonts w:eastAsia="等线"/>
          <w:b/>
          <w:lang w:eastAsia="zh-CN"/>
        </w:rPr>
        <w:t xml:space="preserve">Observation 6: No specification change </w:t>
      </w:r>
      <w:proofErr w:type="gramStart"/>
      <w:r w:rsidRPr="001D611B">
        <w:rPr>
          <w:rFonts w:eastAsia="等线"/>
          <w:b/>
          <w:lang w:eastAsia="zh-CN"/>
        </w:rPr>
        <w:t>is needed</w:t>
      </w:r>
      <w:proofErr w:type="gramEnd"/>
      <w:r w:rsidRPr="001D611B">
        <w:rPr>
          <w:rFonts w:eastAsia="等线"/>
          <w:b/>
          <w:lang w:eastAsia="zh-CN"/>
        </w:rPr>
        <w:t xml:space="preserve"> to </w:t>
      </w:r>
      <w:r w:rsidRPr="001D611B">
        <w:rPr>
          <w:b/>
        </w:rPr>
        <w:t>optionally support 256QAM in DL for an FR1 RedCap UE.</w:t>
      </w:r>
    </w:p>
    <w:p w14:paraId="6F8D4E4A" w14:textId="77777777" w:rsidR="001053E9" w:rsidRPr="001D611B" w:rsidRDefault="001053E9" w:rsidP="001053E9">
      <w:pPr>
        <w:spacing w:before="240"/>
        <w:ind w:firstLineChars="0" w:firstLine="0"/>
        <w:rPr>
          <w:rFonts w:eastAsia="等线"/>
          <w:b/>
          <w:lang w:eastAsia="zh-CN"/>
        </w:rPr>
      </w:pPr>
      <w:r w:rsidRPr="001D611B">
        <w:rPr>
          <w:rFonts w:eastAsia="等线"/>
          <w:b/>
          <w:lang w:eastAsia="zh-CN"/>
        </w:rPr>
        <w:t xml:space="preserve">Observation 7: Better spectral efficiency, scheduling flexibility, coexistence with non-RedCap UE </w:t>
      </w:r>
      <w:proofErr w:type="gramStart"/>
      <w:r w:rsidRPr="001D611B">
        <w:rPr>
          <w:rFonts w:eastAsia="等线"/>
          <w:b/>
          <w:lang w:eastAsia="zh-CN"/>
        </w:rPr>
        <w:t>can be achieved</w:t>
      </w:r>
      <w:proofErr w:type="gramEnd"/>
      <w:r w:rsidRPr="001D611B">
        <w:rPr>
          <w:rFonts w:eastAsia="等线"/>
          <w:b/>
          <w:lang w:eastAsia="zh-CN"/>
        </w:rPr>
        <w:t xml:space="preserve"> by supporting RedCap UEs operating in a wider BWP. </w:t>
      </w:r>
    </w:p>
    <w:p w14:paraId="1B01716F" w14:textId="77777777" w:rsidR="001053E9" w:rsidRPr="001D611B" w:rsidRDefault="001053E9" w:rsidP="001053E9">
      <w:pPr>
        <w:spacing w:before="240"/>
        <w:ind w:firstLineChars="0" w:firstLine="0"/>
        <w:rPr>
          <w:rFonts w:eastAsia="等线"/>
          <w:b/>
          <w:lang w:eastAsia="zh-CN"/>
        </w:rPr>
      </w:pPr>
      <w:r w:rsidRPr="001D611B">
        <w:rPr>
          <w:rFonts w:eastAsia="等线"/>
          <w:b/>
          <w:lang w:eastAsia="zh-CN"/>
        </w:rPr>
        <w:t xml:space="preserve">Observation 8: Simper </w:t>
      </w:r>
      <w:proofErr w:type="spellStart"/>
      <w:r w:rsidRPr="001D611B">
        <w:rPr>
          <w:rFonts w:eastAsia="等线"/>
          <w:b/>
          <w:lang w:eastAsia="zh-CN"/>
        </w:rPr>
        <w:t>gNB</w:t>
      </w:r>
      <w:proofErr w:type="spellEnd"/>
      <w:r w:rsidRPr="001D611B">
        <w:rPr>
          <w:rFonts w:eastAsia="等线"/>
          <w:b/>
          <w:lang w:eastAsia="zh-CN"/>
        </w:rPr>
        <w:t xml:space="preserve"> implementation is expected and not requiring </w:t>
      </w:r>
      <w:proofErr w:type="spellStart"/>
      <w:r w:rsidRPr="001D611B">
        <w:rPr>
          <w:rFonts w:eastAsia="等线"/>
          <w:b/>
          <w:lang w:eastAsia="zh-CN"/>
        </w:rPr>
        <w:t>gNB</w:t>
      </w:r>
      <w:proofErr w:type="spellEnd"/>
      <w:r w:rsidRPr="001D611B">
        <w:rPr>
          <w:rFonts w:eastAsia="等线"/>
          <w:b/>
          <w:lang w:eastAsia="zh-CN"/>
        </w:rPr>
        <w:t xml:space="preserve"> to support multiple BWPs with different bandwidth. </w:t>
      </w:r>
    </w:p>
    <w:p w14:paraId="763FC471" w14:textId="77777777" w:rsidR="001053E9" w:rsidRPr="001D611B" w:rsidRDefault="001053E9" w:rsidP="001053E9">
      <w:pPr>
        <w:spacing w:before="240"/>
        <w:ind w:firstLineChars="0" w:firstLine="0"/>
        <w:rPr>
          <w:rFonts w:eastAsia="宋体"/>
          <w:lang w:eastAsia="zh-CN"/>
        </w:rPr>
      </w:pPr>
      <w:r w:rsidRPr="001D611B">
        <w:rPr>
          <w:rFonts w:eastAsia="等线"/>
          <w:b/>
          <w:lang w:eastAsia="zh-CN"/>
        </w:rPr>
        <w:t xml:space="preserve">Observation 9: Using BWP switching to support RedCap UE dynamically scheduled in a wider bandwidth may lead to low data rate, longer latency and poor performance. </w:t>
      </w:r>
    </w:p>
    <w:p w14:paraId="5D80446C" w14:textId="632E230E" w:rsidR="001053E9" w:rsidRPr="001D611B" w:rsidRDefault="001053E9" w:rsidP="001053E9">
      <w:pPr>
        <w:spacing w:before="240"/>
        <w:ind w:firstLineChars="0" w:firstLine="0"/>
        <w:rPr>
          <w:rFonts w:eastAsia="等线"/>
          <w:b/>
          <w:lang w:eastAsia="zh-CN"/>
        </w:rPr>
      </w:pPr>
      <w:r w:rsidRPr="001D611B">
        <w:rPr>
          <w:rFonts w:eastAsia="等线"/>
          <w:b/>
          <w:lang w:eastAsia="zh-CN"/>
        </w:rPr>
        <w:t>Observation 10: CSI report outside of active BWP and SRS transmission for non-active UL BWPs and improve spectral efficiency.</w:t>
      </w:r>
    </w:p>
    <w:p w14:paraId="7C03AA5F" w14:textId="5F0C079F" w:rsidR="00D132F5" w:rsidRPr="001D611B" w:rsidRDefault="00D132F5" w:rsidP="001053E9">
      <w:pPr>
        <w:spacing w:before="240"/>
        <w:ind w:firstLineChars="0" w:firstLine="0"/>
        <w:rPr>
          <w:rFonts w:eastAsia="宋体"/>
          <w:b/>
          <w:lang w:eastAsia="zh-CN"/>
        </w:rPr>
      </w:pPr>
      <w:r w:rsidRPr="001D611B">
        <w:rPr>
          <w:rFonts w:eastAsia="宋体"/>
          <w:b/>
          <w:lang w:eastAsia="zh-CN"/>
        </w:rPr>
        <w:t>Observation 11: SB CSI reporting for RedCap UEs can facilitate better link adaption, scheduling flexibility, and UE power saving.</w:t>
      </w:r>
    </w:p>
    <w:p w14:paraId="29C7C2EA" w14:textId="321E32AD" w:rsidR="001053E9" w:rsidRPr="001D611B" w:rsidRDefault="001053E9" w:rsidP="00475829">
      <w:pPr>
        <w:spacing w:before="240"/>
        <w:ind w:firstLineChars="0" w:firstLine="0"/>
        <w:rPr>
          <w:rFonts w:eastAsia="等线"/>
          <w:lang w:eastAsia="zh-CN"/>
        </w:rPr>
      </w:pPr>
      <w:r w:rsidRPr="001D611B">
        <w:rPr>
          <w:rFonts w:eastAsia="等线"/>
          <w:lang w:eastAsia="zh-CN"/>
        </w:rPr>
        <w:t>Based on the observations, we make the following proposals:</w:t>
      </w:r>
    </w:p>
    <w:p w14:paraId="27DC742D" w14:textId="77777777" w:rsidR="001053E9" w:rsidRPr="001D611B" w:rsidRDefault="001053E9" w:rsidP="001053E9">
      <w:pPr>
        <w:spacing w:before="240"/>
        <w:ind w:firstLineChars="0" w:firstLine="0"/>
        <w:rPr>
          <w:b/>
        </w:rPr>
      </w:pPr>
      <w:r w:rsidRPr="001D611B">
        <w:rPr>
          <w:b/>
        </w:rPr>
        <w:t>Proposal 1: Further study on RedCap UE operating in a wider BWP, at least considering:</w:t>
      </w:r>
    </w:p>
    <w:p w14:paraId="4F61BBD0" w14:textId="1301A9F2" w:rsidR="001053E9" w:rsidRPr="00EE0AAF" w:rsidRDefault="00B64448" w:rsidP="00EE0AAF">
      <w:pPr>
        <w:pStyle w:val="ListParagraph"/>
        <w:numPr>
          <w:ilvl w:val="0"/>
          <w:numId w:val="13"/>
        </w:numPr>
        <w:spacing w:before="0"/>
        <w:ind w:firstLineChars="0"/>
        <w:rPr>
          <w:rFonts w:ascii="Times New Roman" w:eastAsia="宋体" w:hAnsi="Times New Roman"/>
          <w:b/>
          <w:sz w:val="20"/>
        </w:rPr>
      </w:pPr>
      <w:r w:rsidRPr="00EE0AAF">
        <w:rPr>
          <w:rFonts w:ascii="Times New Roman" w:eastAsia="宋体" w:hAnsi="Times New Roman"/>
          <w:b/>
          <w:sz w:val="20"/>
        </w:rPr>
        <w:t xml:space="preserve">Define a retuning time </w:t>
      </w:r>
      <w:r>
        <w:rPr>
          <w:rFonts w:ascii="Times New Roman" w:eastAsia="宋体" w:hAnsi="Times New Roman"/>
          <w:b/>
          <w:sz w:val="20"/>
        </w:rPr>
        <w:t xml:space="preserve">for frequency hopping </w:t>
      </w:r>
      <w:r w:rsidRPr="00EE0AAF">
        <w:rPr>
          <w:rFonts w:ascii="Times New Roman" w:eastAsia="宋体" w:hAnsi="Times New Roman"/>
          <w:b/>
          <w:sz w:val="20"/>
        </w:rPr>
        <w:t>within a wider BWP</w:t>
      </w:r>
      <w:bookmarkStart w:id="3" w:name="_GoBack"/>
      <w:bookmarkEnd w:id="3"/>
    </w:p>
    <w:p w14:paraId="736EEFC1" w14:textId="77777777" w:rsidR="001053E9" w:rsidRPr="00EE0AAF" w:rsidRDefault="001053E9" w:rsidP="00EE0AAF">
      <w:pPr>
        <w:pStyle w:val="ListParagraph"/>
        <w:numPr>
          <w:ilvl w:val="0"/>
          <w:numId w:val="13"/>
        </w:numPr>
        <w:spacing w:before="0"/>
        <w:ind w:firstLineChars="0"/>
        <w:rPr>
          <w:rFonts w:ascii="Times New Roman" w:eastAsia="宋体" w:hAnsi="Times New Roman"/>
          <w:b/>
          <w:sz w:val="20"/>
        </w:rPr>
      </w:pPr>
      <w:r w:rsidRPr="00EE0AAF">
        <w:rPr>
          <w:rFonts w:ascii="Times New Roman" w:eastAsia="宋体" w:hAnsi="Times New Roman"/>
          <w:b/>
          <w:sz w:val="20"/>
        </w:rPr>
        <w:t>Resource allocation of PUSCH/PUSCH</w:t>
      </w:r>
    </w:p>
    <w:p w14:paraId="01F0AD1D" w14:textId="77777777" w:rsidR="001053E9" w:rsidRPr="00EE0AAF" w:rsidRDefault="001053E9" w:rsidP="00EE0AAF">
      <w:pPr>
        <w:pStyle w:val="ListParagraph"/>
        <w:numPr>
          <w:ilvl w:val="0"/>
          <w:numId w:val="13"/>
        </w:numPr>
        <w:spacing w:before="0"/>
        <w:ind w:firstLineChars="0"/>
        <w:rPr>
          <w:rFonts w:ascii="Times New Roman" w:eastAsia="宋体" w:hAnsi="Times New Roman"/>
          <w:b/>
          <w:sz w:val="20"/>
        </w:rPr>
      </w:pPr>
      <w:r w:rsidRPr="00EE0AAF">
        <w:rPr>
          <w:rFonts w:ascii="Times New Roman" w:eastAsia="宋体" w:hAnsi="Times New Roman"/>
          <w:b/>
          <w:sz w:val="20"/>
        </w:rPr>
        <w:t>Resource configuration for PDCCH and PUCCH</w:t>
      </w:r>
    </w:p>
    <w:p w14:paraId="092DD787" w14:textId="77777777" w:rsidR="001053E9" w:rsidRPr="00EE0AAF" w:rsidRDefault="001053E9" w:rsidP="00EE0AAF">
      <w:pPr>
        <w:pStyle w:val="ListParagraph"/>
        <w:numPr>
          <w:ilvl w:val="0"/>
          <w:numId w:val="13"/>
        </w:numPr>
        <w:spacing w:before="0"/>
        <w:ind w:firstLineChars="0"/>
        <w:rPr>
          <w:rFonts w:ascii="Times New Roman" w:eastAsia="宋体" w:hAnsi="Times New Roman"/>
          <w:b/>
          <w:sz w:val="20"/>
        </w:rPr>
      </w:pPr>
      <w:r w:rsidRPr="00EE0AAF">
        <w:rPr>
          <w:rFonts w:ascii="Times New Roman" w:eastAsia="宋体" w:hAnsi="Times New Roman"/>
          <w:b/>
          <w:sz w:val="20"/>
        </w:rPr>
        <w:t xml:space="preserve">CSI report for a wider BWP bandwidth, including PDCCH based CSI report. </w:t>
      </w:r>
    </w:p>
    <w:p w14:paraId="64D4AF7C" w14:textId="77777777" w:rsidR="001053E9" w:rsidRPr="001D611B" w:rsidRDefault="001053E9" w:rsidP="001053E9">
      <w:pPr>
        <w:spacing w:before="240"/>
        <w:ind w:firstLineChars="0" w:firstLine="0"/>
        <w:rPr>
          <w:b/>
        </w:rPr>
      </w:pPr>
      <w:r w:rsidRPr="001D611B">
        <w:rPr>
          <w:b/>
        </w:rPr>
        <w:t xml:space="preserve">Proposal 2: Further study on supporting RedCap UE with UE-specific BWP no larger than its RF </w:t>
      </w:r>
      <w:proofErr w:type="spellStart"/>
      <w:r w:rsidRPr="001D611B">
        <w:rPr>
          <w:b/>
        </w:rPr>
        <w:t>bandwith</w:t>
      </w:r>
      <w:proofErr w:type="spellEnd"/>
      <w:r w:rsidRPr="001D611B">
        <w:rPr>
          <w:b/>
        </w:rPr>
        <w:t>, at least considering:</w:t>
      </w:r>
    </w:p>
    <w:p w14:paraId="4E5D20D5" w14:textId="77777777" w:rsidR="001053E9" w:rsidRPr="001D611B" w:rsidRDefault="001053E9" w:rsidP="00EE0AAF">
      <w:pPr>
        <w:pStyle w:val="ListParagraph"/>
        <w:numPr>
          <w:ilvl w:val="0"/>
          <w:numId w:val="13"/>
        </w:numPr>
        <w:spacing w:before="0"/>
        <w:ind w:firstLineChars="0"/>
        <w:rPr>
          <w:rFonts w:ascii="Times New Roman" w:eastAsia="Batang" w:hAnsi="Times New Roman"/>
          <w:b/>
          <w:sz w:val="20"/>
          <w:szCs w:val="20"/>
          <w:lang w:eastAsia="ko-KR"/>
        </w:rPr>
      </w:pPr>
      <w:r w:rsidRPr="00EE0AAF">
        <w:rPr>
          <w:rFonts w:ascii="Times New Roman" w:eastAsia="宋体" w:hAnsi="Times New Roman"/>
          <w:b/>
          <w:sz w:val="20"/>
        </w:rPr>
        <w:t xml:space="preserve">Support SRS transmissions or CSI report for link adaptation outside active BWP.  </w:t>
      </w:r>
    </w:p>
    <w:p w14:paraId="463573F3" w14:textId="6152CE64" w:rsidR="001053E9" w:rsidRPr="001D611B" w:rsidRDefault="001053E9" w:rsidP="001053E9">
      <w:pPr>
        <w:spacing w:before="240"/>
        <w:ind w:firstLineChars="0" w:firstLine="0"/>
        <w:rPr>
          <w:b/>
        </w:rPr>
      </w:pPr>
      <w:r w:rsidRPr="001D611B">
        <w:rPr>
          <w:b/>
        </w:rPr>
        <w:t>Proposal 3: LS RAN4 on the BWP switching time or RF retuning time assuming same subcarrier spacing.</w:t>
      </w:r>
    </w:p>
    <w:p w14:paraId="3618047A" w14:textId="77777777" w:rsidR="00A969BB" w:rsidRPr="001D611B" w:rsidRDefault="00A969BB" w:rsidP="00A969BB">
      <w:pPr>
        <w:spacing w:before="240" w:after="0"/>
        <w:ind w:firstLineChars="0" w:firstLine="0"/>
        <w:rPr>
          <w:rFonts w:eastAsia="宋体"/>
          <w:b/>
          <w:lang w:eastAsia="zh-CN"/>
        </w:rPr>
      </w:pPr>
      <w:r w:rsidRPr="001D611B">
        <w:rPr>
          <w:rFonts w:eastAsia="宋体"/>
          <w:b/>
          <w:lang w:eastAsia="zh-CN"/>
        </w:rPr>
        <w:t xml:space="preserve">Proposal 4: </w:t>
      </w:r>
      <w:r>
        <w:rPr>
          <w:rFonts w:eastAsia="宋体"/>
          <w:b/>
          <w:lang w:eastAsia="zh-CN"/>
        </w:rPr>
        <w:t xml:space="preserve">Consider </w:t>
      </w:r>
      <w:proofErr w:type="gramStart"/>
      <w:r>
        <w:rPr>
          <w:rFonts w:eastAsia="宋体"/>
          <w:b/>
          <w:lang w:eastAsia="zh-CN"/>
        </w:rPr>
        <w:t>to support</w:t>
      </w:r>
      <w:proofErr w:type="gramEnd"/>
      <w:r>
        <w:rPr>
          <w:rFonts w:eastAsia="宋体"/>
          <w:b/>
          <w:lang w:eastAsia="zh-CN"/>
        </w:rPr>
        <w:t xml:space="preserve"> </w:t>
      </w:r>
      <w:r w:rsidRPr="001D611B">
        <w:rPr>
          <w:rFonts w:eastAsia="宋体"/>
          <w:b/>
          <w:lang w:eastAsia="zh-CN"/>
        </w:rPr>
        <w:t>SB CSI reporting for BWP size &lt; 24 PRBs, at least for RedCap UEs</w:t>
      </w:r>
      <w:r>
        <w:rPr>
          <w:rFonts w:eastAsia="宋体"/>
          <w:b/>
          <w:lang w:eastAsia="zh-CN"/>
        </w:rPr>
        <w:t>:</w:t>
      </w:r>
    </w:p>
    <w:p w14:paraId="52709855" w14:textId="77777777" w:rsidR="00A969BB" w:rsidRPr="001D611B" w:rsidRDefault="00A969BB" w:rsidP="00D20657">
      <w:pPr>
        <w:pStyle w:val="ListParagraph"/>
        <w:numPr>
          <w:ilvl w:val="0"/>
          <w:numId w:val="13"/>
        </w:numPr>
        <w:spacing w:before="0"/>
        <w:ind w:firstLineChars="0"/>
        <w:rPr>
          <w:rFonts w:eastAsia="宋体"/>
          <w:b/>
        </w:rPr>
      </w:pPr>
      <w:r w:rsidRPr="001D611B">
        <w:rPr>
          <w:rFonts w:ascii="Times New Roman" w:eastAsia="宋体" w:hAnsi="Times New Roman"/>
          <w:b/>
          <w:sz w:val="20"/>
        </w:rPr>
        <w:t>Support a SB size for BWP size &lt; 24 PRBs, where the SB size can be fixed or configured</w:t>
      </w:r>
    </w:p>
    <w:p w14:paraId="4490D0D1" w14:textId="77777777" w:rsidR="00A969BB" w:rsidRPr="001D611B" w:rsidRDefault="00A969BB" w:rsidP="00D20657">
      <w:pPr>
        <w:pStyle w:val="ListParagraph"/>
        <w:numPr>
          <w:ilvl w:val="0"/>
          <w:numId w:val="13"/>
        </w:numPr>
        <w:spacing w:before="0"/>
        <w:ind w:firstLineChars="0"/>
        <w:rPr>
          <w:rFonts w:eastAsia="宋体"/>
          <w:b/>
        </w:rPr>
      </w:pPr>
      <w:r w:rsidRPr="001D611B">
        <w:rPr>
          <w:rFonts w:ascii="Times New Roman" w:eastAsia="宋体" w:hAnsi="Times New Roman"/>
          <w:b/>
          <w:sz w:val="20"/>
        </w:rPr>
        <w:t>When B</w:t>
      </w:r>
      <w:r>
        <w:rPr>
          <w:rFonts w:ascii="Times New Roman" w:eastAsia="宋体" w:hAnsi="Times New Roman"/>
          <w:b/>
          <w:sz w:val="20"/>
        </w:rPr>
        <w:t>W</w:t>
      </w:r>
      <w:r w:rsidRPr="001D611B">
        <w:rPr>
          <w:rFonts w:ascii="Times New Roman" w:eastAsia="宋体" w:hAnsi="Times New Roman"/>
          <w:b/>
          <w:sz w:val="20"/>
        </w:rPr>
        <w:t xml:space="preserve">P size &lt; 24 PRBs, the SB CSI reporting </w:t>
      </w:r>
      <w:r>
        <w:rPr>
          <w:rFonts w:ascii="Times New Roman" w:eastAsia="宋体" w:hAnsi="Times New Roman"/>
          <w:b/>
          <w:sz w:val="20"/>
        </w:rPr>
        <w:t xml:space="preserve">can be </w:t>
      </w:r>
      <w:r w:rsidRPr="001D611B">
        <w:rPr>
          <w:rFonts w:ascii="Times New Roman" w:eastAsia="宋体" w:hAnsi="Times New Roman"/>
          <w:b/>
          <w:sz w:val="20"/>
        </w:rPr>
        <w:t xml:space="preserve"> restricted to rank 1 only and a small number of CSI-RS ports (e.g. 2 or 4)</w:t>
      </w:r>
    </w:p>
    <w:p w14:paraId="73CDDE9A" w14:textId="773084A4" w:rsidR="001053E9" w:rsidRPr="001D611B" w:rsidRDefault="001053E9" w:rsidP="001053E9">
      <w:pPr>
        <w:spacing w:before="240"/>
        <w:ind w:firstLineChars="0" w:firstLine="0"/>
        <w:rPr>
          <w:b/>
        </w:rPr>
      </w:pPr>
      <w:r w:rsidRPr="001D611B">
        <w:rPr>
          <w:b/>
        </w:rPr>
        <w:t xml:space="preserve">Proposal </w:t>
      </w:r>
      <w:r w:rsidR="00D132F5" w:rsidRPr="001D611B">
        <w:rPr>
          <w:b/>
        </w:rPr>
        <w:t>5</w:t>
      </w:r>
      <w:r w:rsidRPr="001D611B">
        <w:rPr>
          <w:b/>
        </w:rPr>
        <w:t xml:space="preserve">: Separated configuration for initial access and paging </w:t>
      </w:r>
      <w:proofErr w:type="gramStart"/>
      <w:r w:rsidRPr="001D611B">
        <w:rPr>
          <w:b/>
        </w:rPr>
        <w:t>can be supported</w:t>
      </w:r>
      <w:proofErr w:type="gramEnd"/>
      <w:r w:rsidRPr="001D611B">
        <w:rPr>
          <w:b/>
        </w:rPr>
        <w:t xml:space="preserve">. </w:t>
      </w:r>
    </w:p>
    <w:p w14:paraId="3BE1B979" w14:textId="1B5D8696" w:rsidR="001053E9" w:rsidRPr="001D611B" w:rsidRDefault="001053E9" w:rsidP="001053E9">
      <w:pPr>
        <w:spacing w:before="240"/>
        <w:ind w:firstLineChars="0" w:firstLine="0"/>
        <w:rPr>
          <w:rFonts w:eastAsia="等线"/>
          <w:lang w:eastAsia="zh-CN"/>
        </w:rPr>
      </w:pPr>
      <w:r w:rsidRPr="001D611B">
        <w:rPr>
          <w:b/>
        </w:rPr>
        <w:t xml:space="preserve">Proposal </w:t>
      </w:r>
      <w:r w:rsidR="00D132F5" w:rsidRPr="001D611B">
        <w:rPr>
          <w:b/>
        </w:rPr>
        <w:t>6</w:t>
      </w:r>
      <w:r w:rsidRPr="001D611B">
        <w:rPr>
          <w:b/>
        </w:rPr>
        <w:t xml:space="preserve">: Further study on allowing the DL resource outside of COREST 0 for at least Type1-PDCCH CSS, Type 2-PDCCH CSS, and the scheduled PDSCH. </w:t>
      </w:r>
    </w:p>
    <w:p w14:paraId="4063C96F" w14:textId="6E00D778" w:rsidR="001053E9" w:rsidRPr="001D611B" w:rsidRDefault="001053E9" w:rsidP="001053E9">
      <w:pPr>
        <w:spacing w:before="240"/>
        <w:ind w:firstLineChars="0" w:firstLine="0"/>
        <w:rPr>
          <w:rFonts w:eastAsia="等线"/>
          <w:b/>
          <w:lang w:eastAsia="zh-CN"/>
        </w:rPr>
      </w:pPr>
      <w:r w:rsidRPr="001D611B">
        <w:rPr>
          <w:rFonts w:eastAsia="等线"/>
          <w:b/>
          <w:lang w:eastAsia="zh-CN"/>
        </w:rPr>
        <w:t xml:space="preserve">Proposal </w:t>
      </w:r>
      <w:r w:rsidR="00D132F5" w:rsidRPr="001D611B">
        <w:rPr>
          <w:rFonts w:eastAsia="等线"/>
          <w:b/>
          <w:lang w:eastAsia="zh-CN"/>
        </w:rPr>
        <w:t>7</w:t>
      </w:r>
      <w:r w:rsidRPr="001D611B">
        <w:rPr>
          <w:rFonts w:eastAsia="等线"/>
          <w:b/>
          <w:lang w:eastAsia="zh-CN"/>
        </w:rPr>
        <w:t>: Support multi-PDSCHs/PUSCHs scheduling for PDCCH overhead reduction and PDCCH blocking rate reduction.</w:t>
      </w:r>
    </w:p>
    <w:p w14:paraId="7D557BB1" w14:textId="31571287" w:rsidR="001053E9" w:rsidRPr="001D611B" w:rsidRDefault="001053E9" w:rsidP="001053E9">
      <w:pPr>
        <w:spacing w:before="240"/>
        <w:ind w:firstLineChars="0" w:firstLine="0"/>
        <w:rPr>
          <w:rFonts w:eastAsia="等线"/>
          <w:b/>
          <w:lang w:eastAsia="zh-CN"/>
        </w:rPr>
      </w:pPr>
      <w:r w:rsidRPr="001D611B">
        <w:rPr>
          <w:rFonts w:eastAsiaTheme="minorEastAsia"/>
          <w:b/>
        </w:rPr>
        <w:t xml:space="preserve">Proposal </w:t>
      </w:r>
      <w:r w:rsidR="00D132F5" w:rsidRPr="001D611B">
        <w:rPr>
          <w:rFonts w:eastAsiaTheme="minorEastAsia"/>
          <w:b/>
        </w:rPr>
        <w:t>8</w:t>
      </w:r>
      <w:r w:rsidRPr="001D611B">
        <w:rPr>
          <w:rFonts w:eastAsiaTheme="minorEastAsia"/>
          <w:b/>
        </w:rPr>
        <w:t xml:space="preserve">: Send LS to RAN4 to ask whether </w:t>
      </w:r>
      <w:r w:rsidRPr="001D611B">
        <w:rPr>
          <w:rFonts w:eastAsia="等线"/>
          <w:b/>
          <w:lang w:eastAsia="zh-CN"/>
        </w:rPr>
        <w:t xml:space="preserve">“Transition time </w:t>
      </w:r>
      <m:oMath>
        <m:sSub>
          <m:sSubPr>
            <m:ctrlPr>
              <w:rPr>
                <w:rFonts w:ascii="Cambria Math" w:eastAsia="等线" w:hAnsi="Cambria Math"/>
                <w:b/>
                <w:iCs/>
                <w:lang w:eastAsia="zh-CN"/>
              </w:rPr>
            </m:ctrlPr>
          </m:sSubPr>
          <m:e>
            <m:r>
              <m:rPr>
                <m:sty m:val="b"/>
              </m:rPr>
              <w:rPr>
                <w:rFonts w:ascii="Cambria Math" w:eastAsia="等线" w:hAnsi="Cambria Math"/>
                <w:lang w:eastAsia="zh-CN"/>
              </w:rPr>
              <m:t>N</m:t>
            </m:r>
          </m:e>
          <m:sub>
            <m:r>
              <m:rPr>
                <m:nor/>
              </m:rPr>
              <w:rPr>
                <w:rFonts w:eastAsia="等线"/>
                <w:b/>
                <w:lang w:eastAsia="zh-CN"/>
              </w:rPr>
              <m:t>Rx</m:t>
            </m:r>
            <m:r>
              <m:rPr>
                <m:nor/>
              </m:rPr>
              <w:rPr>
                <w:rFonts w:eastAsia="等线"/>
                <w:b/>
                <w:iCs/>
                <w:lang w:eastAsia="zh-CN"/>
              </w:rPr>
              <m:t>-</m:t>
            </m:r>
            <m:r>
              <m:rPr>
                <m:nor/>
              </m:rPr>
              <w:rPr>
                <w:rFonts w:eastAsia="等线"/>
                <w:b/>
                <w:lang w:eastAsia="zh-CN"/>
              </w:rPr>
              <m:t>Tx</m:t>
            </m:r>
          </m:sub>
        </m:sSub>
      </m:oMath>
      <w:r w:rsidRPr="001D611B">
        <w:rPr>
          <w:rFonts w:eastAsia="等线"/>
          <w:b/>
          <w:lang w:eastAsia="zh-CN"/>
        </w:rPr>
        <w:t xml:space="preserve"> and </w:t>
      </w:r>
      <m:oMath>
        <m:sSub>
          <m:sSubPr>
            <m:ctrlPr>
              <w:rPr>
                <w:rFonts w:ascii="Cambria Math" w:eastAsia="等线" w:hAnsi="Cambria Math"/>
                <w:b/>
                <w:iCs/>
                <w:lang w:eastAsia="zh-CN"/>
              </w:rPr>
            </m:ctrlPr>
          </m:sSubPr>
          <m:e>
            <m:r>
              <m:rPr>
                <m:sty m:val="b"/>
              </m:rPr>
              <w:rPr>
                <w:rFonts w:ascii="Cambria Math" w:eastAsia="等线" w:hAnsi="Cambria Math"/>
                <w:lang w:eastAsia="zh-CN"/>
              </w:rPr>
              <m:t>N</m:t>
            </m:r>
          </m:e>
          <m:sub>
            <m:r>
              <m:rPr>
                <m:nor/>
              </m:rPr>
              <w:rPr>
                <w:rFonts w:eastAsia="等线"/>
                <w:b/>
                <w:lang w:eastAsia="zh-CN"/>
              </w:rPr>
              <m:t>Tx</m:t>
            </m:r>
            <m:r>
              <m:rPr>
                <m:nor/>
              </m:rPr>
              <w:rPr>
                <w:rFonts w:eastAsia="等线"/>
                <w:b/>
                <w:iCs/>
                <w:lang w:eastAsia="zh-CN"/>
              </w:rPr>
              <m:t>-</m:t>
            </m:r>
            <m:r>
              <m:rPr>
                <m:nor/>
              </m:rPr>
              <w:rPr>
                <w:rFonts w:eastAsia="等线"/>
                <w:b/>
                <w:lang w:eastAsia="zh-CN"/>
              </w:rPr>
              <m:t>Rx</m:t>
            </m:r>
          </m:sub>
        </m:sSub>
      </m:oMath>
      <w:r w:rsidRPr="001D611B">
        <w:rPr>
          <w:rFonts w:eastAsia="等线"/>
          <w:b/>
          <w:lang w:eastAsia="zh-CN"/>
        </w:rPr>
        <w:t xml:space="preserve">” </w:t>
      </w:r>
      <w:proofErr w:type="gramStart"/>
      <w:r w:rsidRPr="001D611B">
        <w:rPr>
          <w:rFonts w:eastAsia="等线"/>
          <w:b/>
          <w:lang w:eastAsia="zh-CN"/>
        </w:rPr>
        <w:t>can be reused</w:t>
      </w:r>
      <w:proofErr w:type="gramEnd"/>
      <w:r w:rsidRPr="001D611B">
        <w:rPr>
          <w:rFonts w:eastAsia="等线"/>
          <w:b/>
          <w:lang w:eastAsia="zh-CN"/>
        </w:rPr>
        <w:t xml:space="preserve"> for a RedCap UE supporting HD-FDD type A.</w:t>
      </w:r>
    </w:p>
    <w:p w14:paraId="4B8AD364" w14:textId="746E894D" w:rsidR="001053E9" w:rsidRPr="001D611B" w:rsidRDefault="001053E9" w:rsidP="00475829">
      <w:pPr>
        <w:spacing w:before="240"/>
        <w:ind w:firstLineChars="0" w:firstLine="0"/>
        <w:rPr>
          <w:rFonts w:eastAsia="等线"/>
          <w:b/>
          <w:lang w:eastAsia="zh-CN"/>
        </w:rPr>
      </w:pPr>
      <w:r w:rsidRPr="001D611B">
        <w:rPr>
          <w:rFonts w:eastAsiaTheme="minorEastAsia"/>
          <w:b/>
        </w:rPr>
        <w:lastRenderedPageBreak/>
        <w:t xml:space="preserve">Proposal </w:t>
      </w:r>
      <w:r w:rsidR="00D132F5" w:rsidRPr="001D611B">
        <w:rPr>
          <w:rFonts w:eastAsiaTheme="minorEastAsia"/>
          <w:b/>
        </w:rPr>
        <w:t>9</w:t>
      </w:r>
      <w:r w:rsidRPr="001D611B">
        <w:rPr>
          <w:rFonts w:eastAsiaTheme="minorEastAsia"/>
          <w:b/>
        </w:rPr>
        <w:t xml:space="preserve">: Apply TDD principles as much as possible in order to address collisions between DL and UL for a RedCap UE supporting HD-FDD type A. </w:t>
      </w:r>
    </w:p>
    <w:p w14:paraId="3D8EBAC8" w14:textId="77777777" w:rsidR="00BA1D3B" w:rsidRPr="001D611B" w:rsidRDefault="00BA1D3B" w:rsidP="00475829">
      <w:pPr>
        <w:pStyle w:val="Heading1"/>
        <w:numPr>
          <w:ilvl w:val="0"/>
          <w:numId w:val="0"/>
        </w:numPr>
        <w:ind w:left="432" w:hanging="432"/>
        <w:jc w:val="both"/>
        <w:rPr>
          <w:sz w:val="32"/>
          <w:lang w:val="en-US" w:eastAsia="ko-KR"/>
        </w:rPr>
      </w:pPr>
      <w:r w:rsidRPr="001D611B">
        <w:rPr>
          <w:sz w:val="32"/>
          <w:lang w:val="en-US" w:eastAsia="ko-KR"/>
        </w:rPr>
        <w:t>References</w:t>
      </w:r>
    </w:p>
    <w:p w14:paraId="77A914AB" w14:textId="51E5F503" w:rsidR="00E41C97" w:rsidRPr="001D611B" w:rsidRDefault="00707FD6" w:rsidP="00475829">
      <w:pPr>
        <w:pStyle w:val="List2"/>
        <w:spacing w:before="240" w:after="0" w:line="240" w:lineRule="auto"/>
        <w:ind w:left="0" w:firstLineChars="0" w:firstLine="0"/>
        <w:jc w:val="left"/>
        <w:rPr>
          <w:rFonts w:ascii="Times New Roman" w:eastAsia="等线" w:hAnsi="Times New Roman" w:cs="Times New Roman"/>
          <w:color w:val="auto"/>
          <w:kern w:val="0"/>
          <w:szCs w:val="22"/>
          <w:lang w:val="en-US" w:eastAsia="zh-CN" w:bidi="ar"/>
        </w:rPr>
      </w:pPr>
      <w:r w:rsidRPr="001D611B">
        <w:rPr>
          <w:rFonts w:ascii="Times New Roman" w:eastAsia="等线" w:hAnsi="Times New Roman" w:cs="Times New Roman"/>
          <w:color w:val="auto"/>
          <w:kern w:val="0"/>
          <w:szCs w:val="22"/>
          <w:lang w:val="en-US" w:eastAsia="zh-CN" w:bidi="ar"/>
        </w:rPr>
        <w:t xml:space="preserve">[1] </w:t>
      </w:r>
      <w:hyperlink r:id="rId8" w:history="1">
        <w:r w:rsidRPr="001D611B">
          <w:rPr>
            <w:rFonts w:ascii="Times New Roman" w:eastAsia="等线" w:hAnsi="Times New Roman" w:cs="Times New Roman"/>
            <w:color w:val="auto"/>
            <w:kern w:val="0"/>
            <w:szCs w:val="22"/>
            <w:lang w:val="en-US" w:bidi="ar"/>
          </w:rPr>
          <w:t>RP-202933</w:t>
        </w:r>
      </w:hyperlink>
      <w:r w:rsidR="00DB544C" w:rsidRPr="001D611B">
        <w:rPr>
          <w:rFonts w:ascii="Times New Roman" w:eastAsia="等线" w:hAnsi="Times New Roman" w:cs="Times New Roman"/>
          <w:color w:val="auto"/>
          <w:kern w:val="0"/>
          <w:szCs w:val="22"/>
          <w:lang w:val="en-US" w:eastAsia="zh-CN" w:bidi="ar"/>
        </w:rPr>
        <w:t xml:space="preserve"> New WID on support of reduced capability NR devices</w:t>
      </w:r>
    </w:p>
    <w:p w14:paraId="69EF13F4" w14:textId="686109F0" w:rsidR="00FA3F31" w:rsidRPr="001D611B" w:rsidRDefault="00FA3F31" w:rsidP="00475829">
      <w:pPr>
        <w:pStyle w:val="List2"/>
        <w:spacing w:before="240" w:after="0" w:line="240" w:lineRule="auto"/>
        <w:ind w:left="0" w:firstLineChars="0" w:firstLine="0"/>
        <w:jc w:val="left"/>
        <w:rPr>
          <w:rFonts w:ascii="Times New Roman" w:eastAsia="等线" w:hAnsi="Times New Roman" w:cs="Times New Roman"/>
          <w:color w:val="auto"/>
          <w:kern w:val="0"/>
          <w:szCs w:val="22"/>
          <w:lang w:val="en-US" w:eastAsia="zh-CN" w:bidi="ar"/>
        </w:rPr>
      </w:pPr>
      <w:r w:rsidRPr="001D611B">
        <w:rPr>
          <w:rFonts w:ascii="Times New Roman" w:eastAsia="等线" w:hAnsi="Times New Roman" w:cs="Times New Roman"/>
          <w:color w:val="auto"/>
          <w:kern w:val="0"/>
          <w:szCs w:val="22"/>
          <w:lang w:val="en-US" w:eastAsia="zh-CN" w:bidi="ar"/>
        </w:rPr>
        <w:t>[2] TR 38.875 Study on support of reduced capability NR devices</w:t>
      </w:r>
    </w:p>
    <w:p w14:paraId="3C3703AD" w14:textId="00922D38" w:rsidR="00664BED" w:rsidRPr="001D611B" w:rsidRDefault="00D30C80" w:rsidP="00475829">
      <w:pPr>
        <w:pStyle w:val="List2"/>
        <w:spacing w:before="240" w:after="0" w:line="240" w:lineRule="auto"/>
        <w:ind w:left="0" w:firstLineChars="0" w:firstLine="0"/>
        <w:jc w:val="left"/>
        <w:rPr>
          <w:rFonts w:eastAsia="等线"/>
          <w:szCs w:val="22"/>
          <w:lang w:val="en-US" w:eastAsia="zh-CN" w:bidi="ar"/>
        </w:rPr>
      </w:pPr>
      <w:r w:rsidRPr="001D611B">
        <w:rPr>
          <w:rFonts w:ascii="Times New Roman" w:eastAsia="等线" w:hAnsi="Times New Roman" w:cs="Times New Roman"/>
          <w:color w:val="auto"/>
          <w:kern w:val="0"/>
          <w:szCs w:val="22"/>
          <w:lang w:val="en-US" w:eastAsia="zh-CN" w:bidi="ar"/>
        </w:rPr>
        <w:t>[3]</w:t>
      </w:r>
      <w:r w:rsidR="00664BED" w:rsidRPr="001D611B">
        <w:rPr>
          <w:rFonts w:ascii="Times New Roman" w:eastAsia="等线" w:hAnsi="Times New Roman" w:cs="Times New Roman"/>
          <w:color w:val="auto"/>
          <w:kern w:val="0"/>
          <w:szCs w:val="22"/>
          <w:lang w:val="en-US" w:eastAsia="zh-CN" w:bidi="ar"/>
        </w:rPr>
        <w:t xml:space="preserve"> </w:t>
      </w:r>
      <w:hyperlink r:id="rId9" w:history="1">
        <w:r w:rsidR="00664BED" w:rsidRPr="001D611B">
          <w:rPr>
            <w:rFonts w:ascii="Times New Roman" w:eastAsia="等线" w:hAnsi="Times New Roman" w:cs="Times New Roman"/>
            <w:color w:val="auto"/>
            <w:kern w:val="0"/>
            <w:szCs w:val="22"/>
            <w:lang w:val="en-US" w:eastAsia="zh-CN" w:bidi="ar"/>
          </w:rPr>
          <w:t>R1-2003912</w:t>
        </w:r>
      </w:hyperlink>
      <w:r w:rsidR="00664BED" w:rsidRPr="001D611B">
        <w:rPr>
          <w:rFonts w:ascii="Times New Roman" w:eastAsia="等线" w:hAnsi="Times New Roman" w:cs="Times New Roman"/>
          <w:color w:val="auto"/>
          <w:kern w:val="0"/>
          <w:szCs w:val="22"/>
          <w:lang w:val="en-US" w:eastAsia="zh-CN" w:bidi="ar"/>
        </w:rPr>
        <w:tab/>
        <w:t>Coverage recovery for low capability device</w:t>
      </w:r>
      <w:r w:rsidR="00664BED" w:rsidRPr="001D611B">
        <w:rPr>
          <w:rFonts w:ascii="Times New Roman" w:eastAsia="等线" w:hAnsi="Times New Roman" w:cs="Times New Roman"/>
          <w:color w:val="auto"/>
          <w:kern w:val="0"/>
          <w:szCs w:val="22"/>
          <w:lang w:val="en-US" w:eastAsia="zh-CN" w:bidi="ar"/>
        </w:rPr>
        <w:tab/>
        <w:t>Samsung</w:t>
      </w:r>
    </w:p>
    <w:p w14:paraId="2701EAF5" w14:textId="5ABA6CFC" w:rsidR="00664BED" w:rsidRPr="00A969BB" w:rsidRDefault="00047F6B" w:rsidP="00475829">
      <w:pPr>
        <w:pStyle w:val="List2"/>
        <w:spacing w:before="240" w:after="0" w:line="240" w:lineRule="auto"/>
        <w:ind w:left="0" w:firstLineChars="0" w:firstLine="0"/>
        <w:jc w:val="left"/>
        <w:rPr>
          <w:rFonts w:ascii="Times New Roman" w:eastAsiaTheme="minorEastAsia" w:hAnsi="Times New Roman" w:cs="Times New Roman"/>
          <w:color w:val="auto"/>
          <w:kern w:val="0"/>
          <w:szCs w:val="22"/>
          <w:lang w:val="en-US" w:eastAsia="ko-KR" w:bidi="ar"/>
        </w:rPr>
      </w:pPr>
      <w:r w:rsidRPr="001D611B">
        <w:rPr>
          <w:rFonts w:ascii="Times New Roman" w:eastAsiaTheme="minorEastAsia" w:hAnsi="Times New Roman" w:cs="Times New Roman"/>
          <w:color w:val="auto"/>
          <w:kern w:val="0"/>
          <w:szCs w:val="22"/>
          <w:lang w:val="en-US" w:eastAsia="ko-KR" w:bidi="ar"/>
        </w:rPr>
        <w:t>[4]</w:t>
      </w:r>
      <w:r w:rsidRPr="001D611B">
        <w:rPr>
          <w:lang w:val="en-US"/>
        </w:rPr>
        <w:t xml:space="preserve"> </w:t>
      </w:r>
      <w:r w:rsidRPr="001D611B">
        <w:rPr>
          <w:rFonts w:ascii="Times New Roman" w:eastAsiaTheme="minorEastAsia" w:hAnsi="Times New Roman" w:cs="Times New Roman"/>
          <w:color w:val="auto"/>
          <w:kern w:val="0"/>
          <w:szCs w:val="22"/>
          <w:lang w:val="en-US" w:eastAsia="ko-KR" w:bidi="ar"/>
        </w:rPr>
        <w:t>R4-1804617, UE RX/TX Transition Times, Qualcomm Inc., Intel Corp</w:t>
      </w:r>
    </w:p>
    <w:p w14:paraId="6DC729BB" w14:textId="52AE2E56" w:rsidR="00D30C80" w:rsidRPr="001D611B" w:rsidRDefault="00D30C80" w:rsidP="00475829">
      <w:pPr>
        <w:pStyle w:val="List2"/>
        <w:spacing w:before="240" w:after="0" w:line="240" w:lineRule="auto"/>
        <w:ind w:left="0" w:firstLineChars="0" w:firstLine="0"/>
        <w:jc w:val="left"/>
        <w:rPr>
          <w:rFonts w:ascii="Times New Roman" w:eastAsia="等线" w:hAnsi="Times New Roman" w:cs="Times New Roman"/>
          <w:color w:val="auto"/>
          <w:kern w:val="0"/>
          <w:szCs w:val="22"/>
          <w:lang w:val="en-US" w:eastAsia="zh-CN" w:bidi="ar"/>
        </w:rPr>
      </w:pPr>
    </w:p>
    <w:sectPr w:rsidR="00D30C80" w:rsidRPr="001D611B" w:rsidSect="00702B95">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03C7C" w16cex:dateUtc="2020-08-02T0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21E62D" w16cid:durableId="22CFD05B"/>
  <w16cid:commentId w16cid:paraId="4B11B276" w16cid:durableId="22CFD05C"/>
  <w16cid:commentId w16cid:paraId="3206EB45" w16cid:durableId="22D03C7C"/>
  <w16cid:commentId w16cid:paraId="357884F3" w16cid:durableId="22CFD05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658C3" w14:textId="77777777" w:rsidR="00040161" w:rsidRDefault="00040161" w:rsidP="007378B8">
      <w:r>
        <w:separator/>
      </w:r>
    </w:p>
  </w:endnote>
  <w:endnote w:type="continuationSeparator" w:id="0">
    <w:p w14:paraId="459BF1E1" w14:textId="77777777" w:rsidR="00040161" w:rsidRDefault="00040161"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D8F65" w14:textId="104917F0" w:rsidR="00F43AAF" w:rsidRDefault="00F43AAF">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B64448">
      <w:rPr>
        <w:rStyle w:val="PageNumber"/>
        <w:i/>
        <w:color w:val="auto"/>
      </w:rPr>
      <w:t>9</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9CA903" w14:textId="77777777" w:rsidR="00040161" w:rsidRDefault="00040161" w:rsidP="007378B8">
      <w:r>
        <w:separator/>
      </w:r>
    </w:p>
  </w:footnote>
  <w:footnote w:type="continuationSeparator" w:id="0">
    <w:p w14:paraId="799765B4" w14:textId="77777777" w:rsidR="00040161" w:rsidRDefault="00040161"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B6BB5" w14:textId="77777777" w:rsidR="00F43AAF" w:rsidRDefault="00F43AAF"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507ABC"/>
    <w:multiLevelType w:val="hybridMultilevel"/>
    <w:tmpl w:val="868AC5DA"/>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50845F4">
      <w:start w:val="1"/>
      <w:numFmt w:val="bullet"/>
      <w:lvlText w:val=""/>
      <w:lvlJc w:val="left"/>
      <w:pPr>
        <w:tabs>
          <w:tab w:val="num" w:pos="2160"/>
        </w:tabs>
        <w:ind w:left="2160" w:hanging="360"/>
      </w:pPr>
      <w:rPr>
        <w:rFonts w:ascii="Wingdings" w:hAnsi="Wingdings" w:hint="default"/>
        <w:color w:val="auto"/>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4D143FA2"/>
    <w:multiLevelType w:val="hybridMultilevel"/>
    <w:tmpl w:val="E54C51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7677EA"/>
    <w:multiLevelType w:val="hybridMultilevel"/>
    <w:tmpl w:val="259E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6CB4186"/>
    <w:multiLevelType w:val="hybridMultilevel"/>
    <w:tmpl w:val="F4A4E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6217B2"/>
    <w:multiLevelType w:val="multilevel"/>
    <w:tmpl w:val="845422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F040A9F"/>
    <w:multiLevelType w:val="hybridMultilevel"/>
    <w:tmpl w:val="6636B76E"/>
    <w:lvl w:ilvl="0" w:tplc="7C9AA1F4">
      <w:start w:val="1"/>
      <w:numFmt w:val="bullet"/>
      <w:lvlText w:val="◊"/>
      <w:lvlJc w:val="left"/>
      <w:pPr>
        <w:tabs>
          <w:tab w:val="num" w:pos="720"/>
        </w:tabs>
        <w:ind w:left="720" w:hanging="360"/>
      </w:pPr>
      <w:rPr>
        <w:rFonts w:ascii="Verdana" w:hAnsi="Verdana" w:hint="default"/>
      </w:rPr>
    </w:lvl>
    <w:lvl w:ilvl="1" w:tplc="A73C2A04">
      <w:start w:val="174"/>
      <w:numFmt w:val="bullet"/>
      <w:lvlText w:val=""/>
      <w:lvlJc w:val="left"/>
      <w:pPr>
        <w:tabs>
          <w:tab w:val="num" w:pos="1440"/>
        </w:tabs>
        <w:ind w:left="1440" w:hanging="360"/>
      </w:pPr>
      <w:rPr>
        <w:rFonts w:ascii="Symbol" w:hAnsi="Symbol" w:hint="default"/>
      </w:rPr>
    </w:lvl>
    <w:lvl w:ilvl="2" w:tplc="548024F8">
      <w:start w:val="174"/>
      <w:numFmt w:val="bullet"/>
      <w:lvlText w:val=""/>
      <w:lvlJc w:val="left"/>
      <w:pPr>
        <w:tabs>
          <w:tab w:val="num" w:pos="2160"/>
        </w:tabs>
        <w:ind w:left="2160" w:hanging="360"/>
      </w:pPr>
      <w:rPr>
        <w:rFonts w:ascii="Wingdings" w:hAnsi="Wingdings" w:hint="default"/>
      </w:rPr>
    </w:lvl>
    <w:lvl w:ilvl="3" w:tplc="96CA41E4" w:tentative="1">
      <w:start w:val="1"/>
      <w:numFmt w:val="bullet"/>
      <w:lvlText w:val="◊"/>
      <w:lvlJc w:val="left"/>
      <w:pPr>
        <w:tabs>
          <w:tab w:val="num" w:pos="2880"/>
        </w:tabs>
        <w:ind w:left="2880" w:hanging="360"/>
      </w:pPr>
      <w:rPr>
        <w:rFonts w:ascii="Verdana" w:hAnsi="Verdana" w:hint="default"/>
      </w:rPr>
    </w:lvl>
    <w:lvl w:ilvl="4" w:tplc="132A7A6E" w:tentative="1">
      <w:start w:val="1"/>
      <w:numFmt w:val="bullet"/>
      <w:lvlText w:val="◊"/>
      <w:lvlJc w:val="left"/>
      <w:pPr>
        <w:tabs>
          <w:tab w:val="num" w:pos="3600"/>
        </w:tabs>
        <w:ind w:left="3600" w:hanging="360"/>
      </w:pPr>
      <w:rPr>
        <w:rFonts w:ascii="Verdana" w:hAnsi="Verdana" w:hint="default"/>
      </w:rPr>
    </w:lvl>
    <w:lvl w:ilvl="5" w:tplc="39D873D2" w:tentative="1">
      <w:start w:val="1"/>
      <w:numFmt w:val="bullet"/>
      <w:lvlText w:val="◊"/>
      <w:lvlJc w:val="left"/>
      <w:pPr>
        <w:tabs>
          <w:tab w:val="num" w:pos="4320"/>
        </w:tabs>
        <w:ind w:left="4320" w:hanging="360"/>
      </w:pPr>
      <w:rPr>
        <w:rFonts w:ascii="Verdana" w:hAnsi="Verdana" w:hint="default"/>
      </w:rPr>
    </w:lvl>
    <w:lvl w:ilvl="6" w:tplc="E19A5D08" w:tentative="1">
      <w:start w:val="1"/>
      <w:numFmt w:val="bullet"/>
      <w:lvlText w:val="◊"/>
      <w:lvlJc w:val="left"/>
      <w:pPr>
        <w:tabs>
          <w:tab w:val="num" w:pos="5040"/>
        </w:tabs>
        <w:ind w:left="5040" w:hanging="360"/>
      </w:pPr>
      <w:rPr>
        <w:rFonts w:ascii="Verdana" w:hAnsi="Verdana" w:hint="default"/>
      </w:rPr>
    </w:lvl>
    <w:lvl w:ilvl="7" w:tplc="8B90A312" w:tentative="1">
      <w:start w:val="1"/>
      <w:numFmt w:val="bullet"/>
      <w:lvlText w:val="◊"/>
      <w:lvlJc w:val="left"/>
      <w:pPr>
        <w:tabs>
          <w:tab w:val="num" w:pos="5760"/>
        </w:tabs>
        <w:ind w:left="5760" w:hanging="360"/>
      </w:pPr>
      <w:rPr>
        <w:rFonts w:ascii="Verdana" w:hAnsi="Verdana" w:hint="default"/>
      </w:rPr>
    </w:lvl>
    <w:lvl w:ilvl="8" w:tplc="939A05F8" w:tentative="1">
      <w:start w:val="1"/>
      <w:numFmt w:val="bullet"/>
      <w:lvlText w:val="◊"/>
      <w:lvlJc w:val="left"/>
      <w:pPr>
        <w:tabs>
          <w:tab w:val="num" w:pos="6480"/>
        </w:tabs>
        <w:ind w:left="6480" w:hanging="360"/>
      </w:pPr>
      <w:rPr>
        <w:rFonts w:ascii="Verdana" w:hAnsi="Verdana" w:hint="default"/>
      </w:rPr>
    </w:lvl>
  </w:abstractNum>
  <w:num w:numId="1">
    <w:abstractNumId w:val="4"/>
  </w:num>
  <w:num w:numId="2">
    <w:abstractNumId w:val="12"/>
  </w:num>
  <w:num w:numId="3">
    <w:abstractNumId w:val="5"/>
  </w:num>
  <w:num w:numId="4">
    <w:abstractNumId w:val="9"/>
  </w:num>
  <w:num w:numId="5">
    <w:abstractNumId w:val="1"/>
  </w:num>
  <w:num w:numId="6">
    <w:abstractNumId w:val="11"/>
  </w:num>
  <w:num w:numId="7">
    <w:abstractNumId w:val="2"/>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6"/>
  </w:num>
  <w:num w:numId="12">
    <w:abstractNumId w:val="10"/>
  </w:num>
  <w:num w:numId="13">
    <w:abstractNumId w:val="7"/>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0CA7"/>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61"/>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47F6B"/>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8D"/>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125"/>
    <w:rsid w:val="000844FB"/>
    <w:rsid w:val="0008452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A2"/>
    <w:rsid w:val="000A1DB5"/>
    <w:rsid w:val="000A1DFD"/>
    <w:rsid w:val="000A2759"/>
    <w:rsid w:val="000A2AE4"/>
    <w:rsid w:val="000A2D0D"/>
    <w:rsid w:val="000A310B"/>
    <w:rsid w:val="000A33F8"/>
    <w:rsid w:val="000A3607"/>
    <w:rsid w:val="000A3920"/>
    <w:rsid w:val="000A3A48"/>
    <w:rsid w:val="000A3DDD"/>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199"/>
    <w:rsid w:val="000C14B5"/>
    <w:rsid w:val="000C1A12"/>
    <w:rsid w:val="000C1A45"/>
    <w:rsid w:val="000C1EAD"/>
    <w:rsid w:val="000C2046"/>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287"/>
    <w:rsid w:val="000C662E"/>
    <w:rsid w:val="000C697B"/>
    <w:rsid w:val="000C6B3A"/>
    <w:rsid w:val="000C6B41"/>
    <w:rsid w:val="000C714B"/>
    <w:rsid w:val="000C72BF"/>
    <w:rsid w:val="000C76CE"/>
    <w:rsid w:val="000C797B"/>
    <w:rsid w:val="000D0422"/>
    <w:rsid w:val="000D0563"/>
    <w:rsid w:val="000D0BF9"/>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19"/>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3E9"/>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581"/>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661"/>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362"/>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2F77"/>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11B"/>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B99"/>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7D9"/>
    <w:rsid w:val="001F2AA1"/>
    <w:rsid w:val="001F2B13"/>
    <w:rsid w:val="001F30B9"/>
    <w:rsid w:val="001F3216"/>
    <w:rsid w:val="001F372A"/>
    <w:rsid w:val="001F3735"/>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782"/>
    <w:rsid w:val="00207D5C"/>
    <w:rsid w:val="0021064C"/>
    <w:rsid w:val="0021123A"/>
    <w:rsid w:val="00211327"/>
    <w:rsid w:val="002113E3"/>
    <w:rsid w:val="00211453"/>
    <w:rsid w:val="002114C9"/>
    <w:rsid w:val="00211829"/>
    <w:rsid w:val="00211A48"/>
    <w:rsid w:val="00211C44"/>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B2C"/>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C14"/>
    <w:rsid w:val="00227D74"/>
    <w:rsid w:val="00227EE0"/>
    <w:rsid w:val="0023042E"/>
    <w:rsid w:val="0023067E"/>
    <w:rsid w:val="00230AC1"/>
    <w:rsid w:val="00230C74"/>
    <w:rsid w:val="00230E97"/>
    <w:rsid w:val="00230FE1"/>
    <w:rsid w:val="00231096"/>
    <w:rsid w:val="002310DB"/>
    <w:rsid w:val="00231121"/>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5F58"/>
    <w:rsid w:val="00236127"/>
    <w:rsid w:val="00236513"/>
    <w:rsid w:val="002368E2"/>
    <w:rsid w:val="00236986"/>
    <w:rsid w:val="00236B93"/>
    <w:rsid w:val="00236BAE"/>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C9"/>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067"/>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223"/>
    <w:rsid w:val="002934EE"/>
    <w:rsid w:val="00293AF8"/>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367"/>
    <w:rsid w:val="002A172C"/>
    <w:rsid w:val="002A17E3"/>
    <w:rsid w:val="002A22EC"/>
    <w:rsid w:val="002A2A37"/>
    <w:rsid w:val="002A2DC6"/>
    <w:rsid w:val="002A3559"/>
    <w:rsid w:val="002A3679"/>
    <w:rsid w:val="002A38B8"/>
    <w:rsid w:val="002A3C6A"/>
    <w:rsid w:val="002A3C8B"/>
    <w:rsid w:val="002A3CA1"/>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3"/>
    <w:rsid w:val="002B148D"/>
    <w:rsid w:val="002B17D0"/>
    <w:rsid w:val="002B1CFE"/>
    <w:rsid w:val="002B1D4A"/>
    <w:rsid w:val="002B1EB1"/>
    <w:rsid w:val="002B2BF5"/>
    <w:rsid w:val="002B2C00"/>
    <w:rsid w:val="002B2E98"/>
    <w:rsid w:val="002B304F"/>
    <w:rsid w:val="002B3585"/>
    <w:rsid w:val="002B362D"/>
    <w:rsid w:val="002B36D2"/>
    <w:rsid w:val="002B36E1"/>
    <w:rsid w:val="002B36F9"/>
    <w:rsid w:val="002B3A9A"/>
    <w:rsid w:val="002B4235"/>
    <w:rsid w:val="002B43D4"/>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EC"/>
    <w:rsid w:val="002D58F9"/>
    <w:rsid w:val="002D59BF"/>
    <w:rsid w:val="002D5CA2"/>
    <w:rsid w:val="002D62FB"/>
    <w:rsid w:val="002D6565"/>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A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0EE3"/>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ED9"/>
    <w:rsid w:val="00346F89"/>
    <w:rsid w:val="0034738B"/>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74E"/>
    <w:rsid w:val="00360829"/>
    <w:rsid w:val="00360FE2"/>
    <w:rsid w:val="003614B9"/>
    <w:rsid w:val="00361742"/>
    <w:rsid w:val="00361ABA"/>
    <w:rsid w:val="00361CA9"/>
    <w:rsid w:val="00361DE4"/>
    <w:rsid w:val="00361E4A"/>
    <w:rsid w:val="003623EC"/>
    <w:rsid w:val="003625BC"/>
    <w:rsid w:val="00362671"/>
    <w:rsid w:val="00362E5B"/>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3FB"/>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949"/>
    <w:rsid w:val="003B59D8"/>
    <w:rsid w:val="003B5B20"/>
    <w:rsid w:val="003B5BE8"/>
    <w:rsid w:val="003B6609"/>
    <w:rsid w:val="003B68E8"/>
    <w:rsid w:val="003B6CA0"/>
    <w:rsid w:val="003B7928"/>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465F"/>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6FB"/>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898"/>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B4E"/>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6EEF"/>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829"/>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30"/>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A7F"/>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430"/>
    <w:rsid w:val="004C1897"/>
    <w:rsid w:val="004C1F20"/>
    <w:rsid w:val="004C211F"/>
    <w:rsid w:val="004C2AA2"/>
    <w:rsid w:val="004C2AA5"/>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932"/>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9B7"/>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378"/>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ACA"/>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327"/>
    <w:rsid w:val="005424F4"/>
    <w:rsid w:val="0054274F"/>
    <w:rsid w:val="00542796"/>
    <w:rsid w:val="005428AF"/>
    <w:rsid w:val="00542C64"/>
    <w:rsid w:val="00542E2E"/>
    <w:rsid w:val="0054355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77"/>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47"/>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35"/>
    <w:rsid w:val="005F5CAB"/>
    <w:rsid w:val="005F5F7C"/>
    <w:rsid w:val="005F61AE"/>
    <w:rsid w:val="005F7401"/>
    <w:rsid w:val="005F7824"/>
    <w:rsid w:val="005F7E8C"/>
    <w:rsid w:val="00600439"/>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83A"/>
    <w:rsid w:val="00616A02"/>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BED"/>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716"/>
    <w:rsid w:val="006A384D"/>
    <w:rsid w:val="006A3889"/>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695"/>
    <w:rsid w:val="006C7825"/>
    <w:rsid w:val="006C7A05"/>
    <w:rsid w:val="006C7D7E"/>
    <w:rsid w:val="006D02D4"/>
    <w:rsid w:val="006D0736"/>
    <w:rsid w:val="006D07D8"/>
    <w:rsid w:val="006D0929"/>
    <w:rsid w:val="006D0B0B"/>
    <w:rsid w:val="006D0B7E"/>
    <w:rsid w:val="006D10AC"/>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2FA"/>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07FD6"/>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68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49E"/>
    <w:rsid w:val="00752742"/>
    <w:rsid w:val="0075274B"/>
    <w:rsid w:val="00752C59"/>
    <w:rsid w:val="00752CB2"/>
    <w:rsid w:val="00752F68"/>
    <w:rsid w:val="007535E5"/>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52D"/>
    <w:rsid w:val="00760662"/>
    <w:rsid w:val="00760B71"/>
    <w:rsid w:val="00760B7D"/>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348"/>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B79"/>
    <w:rsid w:val="007D6C11"/>
    <w:rsid w:val="007D6C7B"/>
    <w:rsid w:val="007D6FC4"/>
    <w:rsid w:val="007D735D"/>
    <w:rsid w:val="007D768D"/>
    <w:rsid w:val="007D7D35"/>
    <w:rsid w:val="007D7E5A"/>
    <w:rsid w:val="007D7F49"/>
    <w:rsid w:val="007E063C"/>
    <w:rsid w:val="007E0BC4"/>
    <w:rsid w:val="007E137E"/>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942"/>
    <w:rsid w:val="007E6B5E"/>
    <w:rsid w:val="007E6DA4"/>
    <w:rsid w:val="007E6DEC"/>
    <w:rsid w:val="007E73FB"/>
    <w:rsid w:val="007E7A67"/>
    <w:rsid w:val="007F0045"/>
    <w:rsid w:val="007F031D"/>
    <w:rsid w:val="007F0645"/>
    <w:rsid w:val="007F0CBE"/>
    <w:rsid w:val="007F0FD0"/>
    <w:rsid w:val="007F0FEF"/>
    <w:rsid w:val="007F1047"/>
    <w:rsid w:val="007F11E8"/>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E7C"/>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75F"/>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8AD"/>
    <w:rsid w:val="00855A44"/>
    <w:rsid w:val="00855D6D"/>
    <w:rsid w:val="00856E70"/>
    <w:rsid w:val="0085701F"/>
    <w:rsid w:val="008571A9"/>
    <w:rsid w:val="0085748F"/>
    <w:rsid w:val="008576D6"/>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10A1"/>
    <w:rsid w:val="0087119C"/>
    <w:rsid w:val="0087185D"/>
    <w:rsid w:val="00871981"/>
    <w:rsid w:val="00871BA3"/>
    <w:rsid w:val="0087205C"/>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455"/>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9C6"/>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B2A"/>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CC6"/>
    <w:rsid w:val="008E2D15"/>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3EC"/>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0B4"/>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7791"/>
    <w:rsid w:val="009177D7"/>
    <w:rsid w:val="0091782D"/>
    <w:rsid w:val="00917976"/>
    <w:rsid w:val="00917A30"/>
    <w:rsid w:val="00920087"/>
    <w:rsid w:val="00920165"/>
    <w:rsid w:val="0092022B"/>
    <w:rsid w:val="009207F1"/>
    <w:rsid w:val="0092080F"/>
    <w:rsid w:val="00920D6D"/>
    <w:rsid w:val="00921838"/>
    <w:rsid w:val="00921A94"/>
    <w:rsid w:val="00921E19"/>
    <w:rsid w:val="00921ED2"/>
    <w:rsid w:val="00921F17"/>
    <w:rsid w:val="00922065"/>
    <w:rsid w:val="009221FC"/>
    <w:rsid w:val="00922714"/>
    <w:rsid w:val="00922A54"/>
    <w:rsid w:val="00922BC8"/>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CBB"/>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AD"/>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059"/>
    <w:rsid w:val="00960112"/>
    <w:rsid w:val="00960645"/>
    <w:rsid w:val="0096117E"/>
    <w:rsid w:val="009613C1"/>
    <w:rsid w:val="00961449"/>
    <w:rsid w:val="00961599"/>
    <w:rsid w:val="00961843"/>
    <w:rsid w:val="00961AAE"/>
    <w:rsid w:val="0096222E"/>
    <w:rsid w:val="00962BD0"/>
    <w:rsid w:val="00962F37"/>
    <w:rsid w:val="009632C2"/>
    <w:rsid w:val="009634DF"/>
    <w:rsid w:val="00963555"/>
    <w:rsid w:val="00964173"/>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C6F"/>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27B"/>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3A"/>
    <w:rsid w:val="009B3CB2"/>
    <w:rsid w:val="009B40CA"/>
    <w:rsid w:val="009B4361"/>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2E01"/>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B00"/>
    <w:rsid w:val="009E3FCD"/>
    <w:rsid w:val="009E4099"/>
    <w:rsid w:val="009E4610"/>
    <w:rsid w:val="009E48E6"/>
    <w:rsid w:val="009E4DD8"/>
    <w:rsid w:val="009E50B4"/>
    <w:rsid w:val="009E51FF"/>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084"/>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1D1"/>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198"/>
    <w:rsid w:val="00A435D7"/>
    <w:rsid w:val="00A435E3"/>
    <w:rsid w:val="00A43725"/>
    <w:rsid w:val="00A43A28"/>
    <w:rsid w:val="00A43A7F"/>
    <w:rsid w:val="00A43E98"/>
    <w:rsid w:val="00A445F7"/>
    <w:rsid w:val="00A44956"/>
    <w:rsid w:val="00A44C5B"/>
    <w:rsid w:val="00A44E12"/>
    <w:rsid w:val="00A4517E"/>
    <w:rsid w:val="00A455E3"/>
    <w:rsid w:val="00A45772"/>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396"/>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984"/>
    <w:rsid w:val="00A75CF9"/>
    <w:rsid w:val="00A75EF1"/>
    <w:rsid w:val="00A75F44"/>
    <w:rsid w:val="00A76314"/>
    <w:rsid w:val="00A76BB7"/>
    <w:rsid w:val="00A76EFE"/>
    <w:rsid w:val="00A77447"/>
    <w:rsid w:val="00A77737"/>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9BB"/>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CC6"/>
    <w:rsid w:val="00AA710A"/>
    <w:rsid w:val="00AA76FB"/>
    <w:rsid w:val="00AA77B5"/>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48F"/>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717"/>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E95"/>
    <w:rsid w:val="00B06F0B"/>
    <w:rsid w:val="00B06FFB"/>
    <w:rsid w:val="00B075C4"/>
    <w:rsid w:val="00B078DC"/>
    <w:rsid w:val="00B07DA6"/>
    <w:rsid w:val="00B07E9F"/>
    <w:rsid w:val="00B10087"/>
    <w:rsid w:val="00B100F5"/>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BF5"/>
    <w:rsid w:val="00B35FC0"/>
    <w:rsid w:val="00B360EA"/>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F59"/>
    <w:rsid w:val="00B62FEF"/>
    <w:rsid w:val="00B630F4"/>
    <w:rsid w:val="00B63625"/>
    <w:rsid w:val="00B6395E"/>
    <w:rsid w:val="00B63C33"/>
    <w:rsid w:val="00B63C8D"/>
    <w:rsid w:val="00B63DA0"/>
    <w:rsid w:val="00B640C7"/>
    <w:rsid w:val="00B641C8"/>
    <w:rsid w:val="00B643F7"/>
    <w:rsid w:val="00B64448"/>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B93"/>
    <w:rsid w:val="00B87D96"/>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566"/>
    <w:rsid w:val="00B9383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D01"/>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EE8"/>
    <w:rsid w:val="00BF4402"/>
    <w:rsid w:val="00BF498D"/>
    <w:rsid w:val="00BF4A19"/>
    <w:rsid w:val="00BF4D4D"/>
    <w:rsid w:val="00BF4D68"/>
    <w:rsid w:val="00BF4DB4"/>
    <w:rsid w:val="00BF4F43"/>
    <w:rsid w:val="00BF4FD6"/>
    <w:rsid w:val="00BF5382"/>
    <w:rsid w:val="00BF5A13"/>
    <w:rsid w:val="00BF5AB2"/>
    <w:rsid w:val="00BF5C63"/>
    <w:rsid w:val="00BF655A"/>
    <w:rsid w:val="00BF6573"/>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71CB"/>
    <w:rsid w:val="00C172C0"/>
    <w:rsid w:val="00C17C6B"/>
    <w:rsid w:val="00C17CB7"/>
    <w:rsid w:val="00C17E5E"/>
    <w:rsid w:val="00C20903"/>
    <w:rsid w:val="00C20CB3"/>
    <w:rsid w:val="00C20CD2"/>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94F"/>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17A6"/>
    <w:rsid w:val="00C61C5C"/>
    <w:rsid w:val="00C62217"/>
    <w:rsid w:val="00C62222"/>
    <w:rsid w:val="00C628F3"/>
    <w:rsid w:val="00C62A4B"/>
    <w:rsid w:val="00C63468"/>
    <w:rsid w:val="00C63654"/>
    <w:rsid w:val="00C63673"/>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0"/>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5087"/>
    <w:rsid w:val="00CA570C"/>
    <w:rsid w:val="00CA580D"/>
    <w:rsid w:val="00CA5945"/>
    <w:rsid w:val="00CA5E00"/>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099"/>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0F"/>
    <w:rsid w:val="00CD638A"/>
    <w:rsid w:val="00CD6A04"/>
    <w:rsid w:val="00CD6AD4"/>
    <w:rsid w:val="00CD6B26"/>
    <w:rsid w:val="00CD6C9D"/>
    <w:rsid w:val="00CD6D6D"/>
    <w:rsid w:val="00CD6D8F"/>
    <w:rsid w:val="00CD7139"/>
    <w:rsid w:val="00CD713A"/>
    <w:rsid w:val="00CD7510"/>
    <w:rsid w:val="00CD762E"/>
    <w:rsid w:val="00CD7716"/>
    <w:rsid w:val="00CD7867"/>
    <w:rsid w:val="00CD7FF3"/>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8D9"/>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67D"/>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2F74"/>
    <w:rsid w:val="00D1311E"/>
    <w:rsid w:val="00D132F5"/>
    <w:rsid w:val="00D13729"/>
    <w:rsid w:val="00D138EF"/>
    <w:rsid w:val="00D13ED5"/>
    <w:rsid w:val="00D14389"/>
    <w:rsid w:val="00D145BC"/>
    <w:rsid w:val="00D14B07"/>
    <w:rsid w:val="00D14C77"/>
    <w:rsid w:val="00D151AB"/>
    <w:rsid w:val="00D15295"/>
    <w:rsid w:val="00D15478"/>
    <w:rsid w:val="00D15682"/>
    <w:rsid w:val="00D15A74"/>
    <w:rsid w:val="00D15AC0"/>
    <w:rsid w:val="00D15EA0"/>
    <w:rsid w:val="00D1613D"/>
    <w:rsid w:val="00D17056"/>
    <w:rsid w:val="00D20110"/>
    <w:rsid w:val="00D2011F"/>
    <w:rsid w:val="00D20168"/>
    <w:rsid w:val="00D20567"/>
    <w:rsid w:val="00D20657"/>
    <w:rsid w:val="00D20D0D"/>
    <w:rsid w:val="00D20E20"/>
    <w:rsid w:val="00D20F84"/>
    <w:rsid w:val="00D2183B"/>
    <w:rsid w:val="00D218B7"/>
    <w:rsid w:val="00D21B1C"/>
    <w:rsid w:val="00D21B9C"/>
    <w:rsid w:val="00D2203C"/>
    <w:rsid w:val="00D22216"/>
    <w:rsid w:val="00D22634"/>
    <w:rsid w:val="00D22830"/>
    <w:rsid w:val="00D233F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6EDB"/>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0C80"/>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1C"/>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174"/>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322B"/>
    <w:rsid w:val="00DA326D"/>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44C"/>
    <w:rsid w:val="00DB56A3"/>
    <w:rsid w:val="00DB56CC"/>
    <w:rsid w:val="00DB5708"/>
    <w:rsid w:val="00DB572B"/>
    <w:rsid w:val="00DB573E"/>
    <w:rsid w:val="00DB57A6"/>
    <w:rsid w:val="00DB595A"/>
    <w:rsid w:val="00DB5CB2"/>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B67"/>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1059"/>
    <w:rsid w:val="00DD1586"/>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024"/>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38C"/>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88F"/>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3FE"/>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94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37E"/>
    <w:rsid w:val="00E863B0"/>
    <w:rsid w:val="00E86417"/>
    <w:rsid w:val="00E8643B"/>
    <w:rsid w:val="00E869D2"/>
    <w:rsid w:val="00E86E42"/>
    <w:rsid w:val="00E87463"/>
    <w:rsid w:val="00E87758"/>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05"/>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5E63"/>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D7FF7"/>
    <w:rsid w:val="00EE0474"/>
    <w:rsid w:val="00EE064B"/>
    <w:rsid w:val="00EE09D7"/>
    <w:rsid w:val="00EE0AAF"/>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1BB"/>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AAF"/>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9D8"/>
    <w:rsid w:val="00F51A49"/>
    <w:rsid w:val="00F51B29"/>
    <w:rsid w:val="00F51E6E"/>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41"/>
    <w:rsid w:val="00F67C0C"/>
    <w:rsid w:val="00F67DCA"/>
    <w:rsid w:val="00F67F41"/>
    <w:rsid w:val="00F67FC3"/>
    <w:rsid w:val="00F70018"/>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97"/>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07"/>
    <w:rsid w:val="00FA26EE"/>
    <w:rsid w:val="00FA2AE9"/>
    <w:rsid w:val="00FA2C5D"/>
    <w:rsid w:val="00FA2F75"/>
    <w:rsid w:val="00FA32C1"/>
    <w:rsid w:val="00FA399C"/>
    <w:rsid w:val="00FA3A42"/>
    <w:rsid w:val="00FA3D27"/>
    <w:rsid w:val="00FA3EF7"/>
    <w:rsid w:val="00FA3F31"/>
    <w:rsid w:val="00FA418A"/>
    <w:rsid w:val="00FA453E"/>
    <w:rsid w:val="00FA4908"/>
    <w:rsid w:val="00FA4CA2"/>
    <w:rsid w:val="00FA4FE4"/>
    <w:rsid w:val="00FA508A"/>
    <w:rsid w:val="00FA52A3"/>
    <w:rsid w:val="00FA52DC"/>
    <w:rsid w:val="00FA55C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10"/>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AEF"/>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2F1"/>
    <w:rsid w:val="00FD7DDA"/>
    <w:rsid w:val="00FE03AA"/>
    <w:rsid w:val="00FE0AC1"/>
    <w:rsid w:val="00FE0B5E"/>
    <w:rsid w:val="00FE100D"/>
    <w:rsid w:val="00FE17B9"/>
    <w:rsid w:val="00FE18B7"/>
    <w:rsid w:val="00FE19D5"/>
    <w:rsid w:val="00FE2B8D"/>
    <w:rsid w:val="00FE30C8"/>
    <w:rsid w:val="00FE33EE"/>
    <w:rsid w:val="00FE355B"/>
    <w:rsid w:val="00FE37AD"/>
    <w:rsid w:val="00FE3ABC"/>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37F"/>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D7ECDC76-5A16-4B47-BF56-B7CCCDBDC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qFormat/>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1A2F77"/>
    <w:rPr>
      <w:rFonts w:ascii="等线" w:eastAsia="Times New Roman" w:hAnsi="等线"/>
      <w:b/>
      <w:bCs/>
      <w:kern w:val="2"/>
      <w:sz w:val="21"/>
      <w:szCs w:val="22"/>
      <w:lang w:eastAsia="zh-CN"/>
    </w:rPr>
  </w:style>
  <w:style w:type="paragraph" w:customStyle="1" w:styleId="Default">
    <w:name w:val="Default"/>
    <w:rsid w:val="007F5E7C"/>
    <w:pPr>
      <w:widowControl w:val="0"/>
      <w:autoSpaceDE w:val="0"/>
      <w:autoSpaceDN w:val="0"/>
      <w:adjustRightInd w:val="0"/>
    </w:pPr>
    <w:rPr>
      <w:rFonts w:ascii="Times New Roman" w:hAnsi="Times New Roman"/>
      <w:color w:val="000000"/>
      <w:sz w:val="24"/>
      <w:szCs w:val="24"/>
    </w:rPr>
  </w:style>
  <w:style w:type="table" w:customStyle="1" w:styleId="TableGrid7">
    <w:name w:val="Table Grid7"/>
    <w:basedOn w:val="TableNormal"/>
    <w:next w:val="TableGrid"/>
    <w:uiPriority w:val="39"/>
    <w:qFormat/>
    <w:rsid w:val="008F53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2041931697">
          <w:marLeft w:val="821"/>
          <w:marRight w:val="0"/>
          <w:marTop w:val="0"/>
          <w:marBottom w:val="0"/>
          <w:divBdr>
            <w:top w:val="none" w:sz="0" w:space="0" w:color="auto"/>
            <w:left w:val="none" w:sz="0" w:space="0" w:color="auto"/>
            <w:bottom w:val="none" w:sz="0" w:space="0" w:color="auto"/>
            <w:right w:val="none" w:sz="0" w:space="0" w:color="auto"/>
          </w:divBdr>
        </w:div>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5607807">
      <w:bodyDiv w:val="1"/>
      <w:marLeft w:val="0"/>
      <w:marRight w:val="0"/>
      <w:marTop w:val="0"/>
      <w:marBottom w:val="0"/>
      <w:divBdr>
        <w:top w:val="none" w:sz="0" w:space="0" w:color="auto"/>
        <w:left w:val="none" w:sz="0" w:space="0" w:color="auto"/>
        <w:bottom w:val="none" w:sz="0" w:space="0" w:color="auto"/>
        <w:right w:val="none" w:sz="0" w:space="0" w:color="auto"/>
      </w:divBdr>
      <w:divsChild>
        <w:div w:id="1544093886">
          <w:marLeft w:val="994"/>
          <w:marRight w:val="0"/>
          <w:marTop w:val="0"/>
          <w:marBottom w:val="0"/>
          <w:divBdr>
            <w:top w:val="none" w:sz="0" w:space="0" w:color="auto"/>
            <w:left w:val="none" w:sz="0" w:space="0" w:color="auto"/>
            <w:bottom w:val="none" w:sz="0" w:space="0" w:color="auto"/>
            <w:right w:val="none" w:sz="0" w:space="0" w:color="auto"/>
          </w:divBdr>
        </w:div>
      </w:divsChild>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323900077">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39422483">
      <w:bodyDiv w:val="1"/>
      <w:marLeft w:val="0"/>
      <w:marRight w:val="0"/>
      <w:marTop w:val="0"/>
      <w:marBottom w:val="0"/>
      <w:divBdr>
        <w:top w:val="none" w:sz="0" w:space="0" w:color="auto"/>
        <w:left w:val="none" w:sz="0" w:space="0" w:color="auto"/>
        <w:bottom w:val="none" w:sz="0" w:space="0" w:color="auto"/>
        <w:right w:val="none" w:sz="0" w:space="0" w:color="auto"/>
      </w:divBdr>
      <w:divsChild>
        <w:div w:id="2110154137">
          <w:marLeft w:val="418"/>
          <w:marRight w:val="0"/>
          <w:marTop w:val="0"/>
          <w:marBottom w:val="0"/>
          <w:divBdr>
            <w:top w:val="none" w:sz="0" w:space="0" w:color="auto"/>
            <w:left w:val="none" w:sz="0" w:space="0" w:color="auto"/>
            <w:bottom w:val="none" w:sz="0" w:space="0" w:color="auto"/>
            <w:right w:val="none" w:sz="0" w:space="0" w:color="auto"/>
          </w:divBdr>
        </w:div>
        <w:div w:id="1555660117">
          <w:marLeft w:val="994"/>
          <w:marRight w:val="0"/>
          <w:marTop w:val="0"/>
          <w:marBottom w:val="0"/>
          <w:divBdr>
            <w:top w:val="none" w:sz="0" w:space="0" w:color="auto"/>
            <w:left w:val="none" w:sz="0" w:space="0" w:color="auto"/>
            <w:bottom w:val="none" w:sz="0" w:space="0" w:color="auto"/>
            <w:right w:val="none" w:sz="0" w:space="0" w:color="auto"/>
          </w:divBdr>
        </w:div>
        <w:div w:id="147749863">
          <w:marLeft w:val="1411"/>
          <w:marRight w:val="0"/>
          <w:marTop w:val="0"/>
          <w:marBottom w:val="0"/>
          <w:divBdr>
            <w:top w:val="none" w:sz="0" w:space="0" w:color="auto"/>
            <w:left w:val="none" w:sz="0" w:space="0" w:color="auto"/>
            <w:bottom w:val="none" w:sz="0" w:space="0" w:color="auto"/>
            <w:right w:val="none" w:sz="0" w:space="0" w:color="auto"/>
          </w:divBdr>
        </w:div>
        <w:div w:id="10180681">
          <w:marLeft w:val="1411"/>
          <w:marRight w:val="0"/>
          <w:marTop w:val="0"/>
          <w:marBottom w:val="0"/>
          <w:divBdr>
            <w:top w:val="none" w:sz="0" w:space="0" w:color="auto"/>
            <w:left w:val="none" w:sz="0" w:space="0" w:color="auto"/>
            <w:bottom w:val="none" w:sz="0" w:space="0" w:color="auto"/>
            <w:right w:val="none" w:sz="0" w:space="0" w:color="auto"/>
          </w:divBdr>
        </w:div>
      </w:divsChild>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3676435">
      <w:bodyDiv w:val="1"/>
      <w:marLeft w:val="0"/>
      <w:marRight w:val="0"/>
      <w:marTop w:val="0"/>
      <w:marBottom w:val="0"/>
      <w:divBdr>
        <w:top w:val="none" w:sz="0" w:space="0" w:color="auto"/>
        <w:left w:val="none" w:sz="0" w:space="0" w:color="auto"/>
        <w:bottom w:val="none" w:sz="0" w:space="0" w:color="auto"/>
        <w:right w:val="none" w:sz="0" w:space="0" w:color="auto"/>
      </w:divBdr>
      <w:divsChild>
        <w:div w:id="899290706">
          <w:marLeft w:val="418"/>
          <w:marRight w:val="0"/>
          <w:marTop w:val="0"/>
          <w:marBottom w:val="0"/>
          <w:divBdr>
            <w:top w:val="none" w:sz="0" w:space="0" w:color="auto"/>
            <w:left w:val="none" w:sz="0" w:space="0" w:color="auto"/>
            <w:bottom w:val="none" w:sz="0" w:space="0" w:color="auto"/>
            <w:right w:val="none" w:sz="0" w:space="0" w:color="auto"/>
          </w:divBdr>
        </w:div>
        <w:div w:id="2045667621">
          <w:marLeft w:val="994"/>
          <w:marRight w:val="0"/>
          <w:marTop w:val="0"/>
          <w:marBottom w:val="0"/>
          <w:divBdr>
            <w:top w:val="none" w:sz="0" w:space="0" w:color="auto"/>
            <w:left w:val="none" w:sz="0" w:space="0" w:color="auto"/>
            <w:bottom w:val="none" w:sz="0" w:space="0" w:color="auto"/>
            <w:right w:val="none" w:sz="0" w:space="0" w:color="auto"/>
          </w:divBdr>
        </w:div>
        <w:div w:id="135218621">
          <w:marLeft w:val="1411"/>
          <w:marRight w:val="0"/>
          <w:marTop w:val="0"/>
          <w:marBottom w:val="0"/>
          <w:divBdr>
            <w:top w:val="none" w:sz="0" w:space="0" w:color="auto"/>
            <w:left w:val="none" w:sz="0" w:space="0" w:color="auto"/>
            <w:bottom w:val="none" w:sz="0" w:space="0" w:color="auto"/>
            <w:right w:val="none" w:sz="0" w:space="0" w:color="auto"/>
          </w:divBdr>
        </w:div>
        <w:div w:id="779452126">
          <w:marLeft w:val="1411"/>
          <w:marRight w:val="0"/>
          <w:marTop w:val="0"/>
          <w:marBottom w:val="0"/>
          <w:divBdr>
            <w:top w:val="none" w:sz="0" w:space="0" w:color="auto"/>
            <w:left w:val="none" w:sz="0" w:space="0" w:color="auto"/>
            <w:bottom w:val="none" w:sz="0" w:space="0" w:color="auto"/>
            <w:right w:val="none" w:sz="0" w:space="0" w:color="auto"/>
          </w:divBdr>
        </w:div>
        <w:div w:id="1197498084">
          <w:marLeft w:val="1411"/>
          <w:marRight w:val="0"/>
          <w:marTop w:val="0"/>
          <w:marBottom w:val="0"/>
          <w:divBdr>
            <w:top w:val="none" w:sz="0" w:space="0" w:color="auto"/>
            <w:left w:val="none" w:sz="0" w:space="0" w:color="auto"/>
            <w:bottom w:val="none" w:sz="0" w:space="0" w:color="auto"/>
            <w:right w:val="none" w:sz="0" w:space="0" w:color="auto"/>
          </w:divBdr>
        </w:div>
        <w:div w:id="1653631099">
          <w:marLeft w:val="1411"/>
          <w:marRight w:val="0"/>
          <w:marTop w:val="0"/>
          <w:marBottom w:val="0"/>
          <w:divBdr>
            <w:top w:val="none" w:sz="0" w:space="0" w:color="auto"/>
            <w:left w:val="none" w:sz="0" w:space="0" w:color="auto"/>
            <w:bottom w:val="none" w:sz="0" w:space="0" w:color="auto"/>
            <w:right w:val="none" w:sz="0" w:space="0" w:color="auto"/>
          </w:divBdr>
        </w:div>
        <w:div w:id="1121337867">
          <w:marLeft w:val="994"/>
          <w:marRight w:val="0"/>
          <w:marTop w:val="0"/>
          <w:marBottom w:val="0"/>
          <w:divBdr>
            <w:top w:val="none" w:sz="0" w:space="0" w:color="auto"/>
            <w:left w:val="none" w:sz="0" w:space="0" w:color="auto"/>
            <w:bottom w:val="none" w:sz="0" w:space="0" w:color="auto"/>
            <w:right w:val="none" w:sz="0" w:space="0" w:color="auto"/>
          </w:divBdr>
        </w:div>
        <w:div w:id="2035763362">
          <w:marLeft w:val="1411"/>
          <w:marRight w:val="0"/>
          <w:marTop w:val="0"/>
          <w:marBottom w:val="0"/>
          <w:divBdr>
            <w:top w:val="none" w:sz="0" w:space="0" w:color="auto"/>
            <w:left w:val="none" w:sz="0" w:space="0" w:color="auto"/>
            <w:bottom w:val="none" w:sz="0" w:space="0" w:color="auto"/>
            <w:right w:val="none" w:sz="0" w:space="0" w:color="auto"/>
          </w:divBdr>
        </w:div>
        <w:div w:id="1816724168">
          <w:marLeft w:val="1411"/>
          <w:marRight w:val="0"/>
          <w:marTop w:val="0"/>
          <w:marBottom w:val="0"/>
          <w:divBdr>
            <w:top w:val="none" w:sz="0" w:space="0" w:color="auto"/>
            <w:left w:val="none" w:sz="0" w:space="0" w:color="auto"/>
            <w:bottom w:val="none" w:sz="0" w:space="0" w:color="auto"/>
            <w:right w:val="none" w:sz="0" w:space="0" w:color="auto"/>
          </w:divBdr>
        </w:div>
        <w:div w:id="2146510120">
          <w:marLeft w:val="1411"/>
          <w:marRight w:val="0"/>
          <w:marTop w:val="0"/>
          <w:marBottom w:val="0"/>
          <w:divBdr>
            <w:top w:val="none" w:sz="0" w:space="0" w:color="auto"/>
            <w:left w:val="none" w:sz="0" w:space="0" w:color="auto"/>
            <w:bottom w:val="none" w:sz="0" w:space="0" w:color="auto"/>
            <w:right w:val="none" w:sz="0" w:space="0" w:color="auto"/>
          </w:divBdr>
        </w:div>
        <w:div w:id="494763988">
          <w:marLeft w:val="1411"/>
          <w:marRight w:val="0"/>
          <w:marTop w:val="0"/>
          <w:marBottom w:val="0"/>
          <w:divBdr>
            <w:top w:val="none" w:sz="0" w:space="0" w:color="auto"/>
            <w:left w:val="none" w:sz="0" w:space="0" w:color="auto"/>
            <w:bottom w:val="none" w:sz="0" w:space="0" w:color="auto"/>
            <w:right w:val="none" w:sz="0" w:space="0" w:color="auto"/>
          </w:divBdr>
        </w:div>
        <w:div w:id="768962925">
          <w:marLeft w:val="418"/>
          <w:marRight w:val="0"/>
          <w:marTop w:val="0"/>
          <w:marBottom w:val="0"/>
          <w:divBdr>
            <w:top w:val="none" w:sz="0" w:space="0" w:color="auto"/>
            <w:left w:val="none" w:sz="0" w:space="0" w:color="auto"/>
            <w:bottom w:val="none" w:sz="0" w:space="0" w:color="auto"/>
            <w:right w:val="none" w:sz="0" w:space="0" w:color="auto"/>
          </w:divBdr>
        </w:div>
        <w:div w:id="881140078">
          <w:marLeft w:val="994"/>
          <w:marRight w:val="0"/>
          <w:marTop w:val="0"/>
          <w:marBottom w:val="0"/>
          <w:divBdr>
            <w:top w:val="none" w:sz="0" w:space="0" w:color="auto"/>
            <w:left w:val="none" w:sz="0" w:space="0" w:color="auto"/>
            <w:bottom w:val="none" w:sz="0" w:space="0" w:color="auto"/>
            <w:right w:val="none" w:sz="0" w:space="0" w:color="auto"/>
          </w:divBdr>
        </w:div>
        <w:div w:id="1589314362">
          <w:marLeft w:val="1411"/>
          <w:marRight w:val="0"/>
          <w:marTop w:val="0"/>
          <w:marBottom w:val="0"/>
          <w:divBdr>
            <w:top w:val="none" w:sz="0" w:space="0" w:color="auto"/>
            <w:left w:val="none" w:sz="0" w:space="0" w:color="auto"/>
            <w:bottom w:val="none" w:sz="0" w:space="0" w:color="auto"/>
            <w:right w:val="none" w:sz="0" w:space="0" w:color="auto"/>
          </w:divBdr>
        </w:div>
        <w:div w:id="1742292946">
          <w:marLeft w:val="994"/>
          <w:marRight w:val="0"/>
          <w:marTop w:val="0"/>
          <w:marBottom w:val="0"/>
          <w:divBdr>
            <w:top w:val="none" w:sz="0" w:space="0" w:color="auto"/>
            <w:left w:val="none" w:sz="0" w:space="0" w:color="auto"/>
            <w:bottom w:val="none" w:sz="0" w:space="0" w:color="auto"/>
            <w:right w:val="none" w:sz="0" w:space="0" w:color="auto"/>
          </w:divBdr>
        </w:div>
        <w:div w:id="1335064685">
          <w:marLeft w:val="1411"/>
          <w:marRight w:val="0"/>
          <w:marTop w:val="0"/>
          <w:marBottom w:val="0"/>
          <w:divBdr>
            <w:top w:val="none" w:sz="0" w:space="0" w:color="auto"/>
            <w:left w:val="none" w:sz="0" w:space="0" w:color="auto"/>
            <w:bottom w:val="none" w:sz="0" w:space="0" w:color="auto"/>
            <w:right w:val="none" w:sz="0" w:space="0" w:color="auto"/>
          </w:divBdr>
        </w:div>
        <w:div w:id="1049108784">
          <w:marLeft w:val="418"/>
          <w:marRight w:val="0"/>
          <w:marTop w:val="0"/>
          <w:marBottom w:val="0"/>
          <w:divBdr>
            <w:top w:val="none" w:sz="0" w:space="0" w:color="auto"/>
            <w:left w:val="none" w:sz="0" w:space="0" w:color="auto"/>
            <w:bottom w:val="none" w:sz="0" w:space="0" w:color="auto"/>
            <w:right w:val="none" w:sz="0" w:space="0" w:color="auto"/>
          </w:divBdr>
        </w:div>
      </w:divsChild>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54775834">
      <w:bodyDiv w:val="1"/>
      <w:marLeft w:val="0"/>
      <w:marRight w:val="0"/>
      <w:marTop w:val="0"/>
      <w:marBottom w:val="0"/>
      <w:divBdr>
        <w:top w:val="none" w:sz="0" w:space="0" w:color="auto"/>
        <w:left w:val="none" w:sz="0" w:space="0" w:color="auto"/>
        <w:bottom w:val="none" w:sz="0" w:space="0" w:color="auto"/>
        <w:right w:val="none" w:sz="0" w:space="0" w:color="auto"/>
      </w:divBdr>
      <w:divsChild>
        <w:div w:id="1643341701">
          <w:marLeft w:val="418"/>
          <w:marRight w:val="0"/>
          <w:marTop w:val="0"/>
          <w:marBottom w:val="0"/>
          <w:divBdr>
            <w:top w:val="none" w:sz="0" w:space="0" w:color="auto"/>
            <w:left w:val="none" w:sz="0" w:space="0" w:color="auto"/>
            <w:bottom w:val="none" w:sz="0" w:space="0" w:color="auto"/>
            <w:right w:val="none" w:sz="0" w:space="0" w:color="auto"/>
          </w:divBdr>
        </w:div>
        <w:div w:id="2063096253">
          <w:marLeft w:val="994"/>
          <w:marRight w:val="0"/>
          <w:marTop w:val="0"/>
          <w:marBottom w:val="0"/>
          <w:divBdr>
            <w:top w:val="none" w:sz="0" w:space="0" w:color="auto"/>
            <w:left w:val="none" w:sz="0" w:space="0" w:color="auto"/>
            <w:bottom w:val="none" w:sz="0" w:space="0" w:color="auto"/>
            <w:right w:val="none" w:sz="0" w:space="0" w:color="auto"/>
          </w:divBdr>
        </w:div>
        <w:div w:id="657347323">
          <w:marLeft w:val="994"/>
          <w:marRight w:val="0"/>
          <w:marTop w:val="0"/>
          <w:marBottom w:val="0"/>
          <w:divBdr>
            <w:top w:val="none" w:sz="0" w:space="0" w:color="auto"/>
            <w:left w:val="none" w:sz="0" w:space="0" w:color="auto"/>
            <w:bottom w:val="none" w:sz="0" w:space="0" w:color="auto"/>
            <w:right w:val="none" w:sz="0" w:space="0" w:color="auto"/>
          </w:divBdr>
        </w:div>
        <w:div w:id="802306920">
          <w:marLeft w:val="1411"/>
          <w:marRight w:val="0"/>
          <w:marTop w:val="0"/>
          <w:marBottom w:val="0"/>
          <w:divBdr>
            <w:top w:val="none" w:sz="0" w:space="0" w:color="auto"/>
            <w:left w:val="none" w:sz="0" w:space="0" w:color="auto"/>
            <w:bottom w:val="none" w:sz="0" w:space="0" w:color="auto"/>
            <w:right w:val="none" w:sz="0" w:space="0" w:color="auto"/>
          </w:divBdr>
        </w:div>
        <w:div w:id="2068142869">
          <w:marLeft w:val="1411"/>
          <w:marRight w:val="0"/>
          <w:marTop w:val="0"/>
          <w:marBottom w:val="0"/>
          <w:divBdr>
            <w:top w:val="none" w:sz="0" w:space="0" w:color="auto"/>
            <w:left w:val="none" w:sz="0" w:space="0" w:color="auto"/>
            <w:bottom w:val="none" w:sz="0" w:space="0" w:color="auto"/>
            <w:right w:val="none" w:sz="0" w:space="0" w:color="auto"/>
          </w:divBdr>
        </w:div>
        <w:div w:id="872034362">
          <w:marLeft w:val="1411"/>
          <w:marRight w:val="0"/>
          <w:marTop w:val="0"/>
          <w:marBottom w:val="0"/>
          <w:divBdr>
            <w:top w:val="none" w:sz="0" w:space="0" w:color="auto"/>
            <w:left w:val="none" w:sz="0" w:space="0" w:color="auto"/>
            <w:bottom w:val="none" w:sz="0" w:space="0" w:color="auto"/>
            <w:right w:val="none" w:sz="0" w:space="0" w:color="auto"/>
          </w:divBdr>
        </w:div>
        <w:div w:id="697973966">
          <w:marLeft w:val="1829"/>
          <w:marRight w:val="0"/>
          <w:marTop w:val="0"/>
          <w:marBottom w:val="0"/>
          <w:divBdr>
            <w:top w:val="none" w:sz="0" w:space="0" w:color="auto"/>
            <w:left w:val="none" w:sz="0" w:space="0" w:color="auto"/>
            <w:bottom w:val="none" w:sz="0" w:space="0" w:color="auto"/>
            <w:right w:val="none" w:sz="0" w:space="0" w:color="auto"/>
          </w:divBdr>
        </w:div>
      </w:divsChild>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48291266">
      <w:bodyDiv w:val="1"/>
      <w:marLeft w:val="0"/>
      <w:marRight w:val="0"/>
      <w:marTop w:val="0"/>
      <w:marBottom w:val="0"/>
      <w:divBdr>
        <w:top w:val="none" w:sz="0" w:space="0" w:color="auto"/>
        <w:left w:val="none" w:sz="0" w:space="0" w:color="auto"/>
        <w:bottom w:val="none" w:sz="0" w:space="0" w:color="auto"/>
        <w:right w:val="none" w:sz="0" w:space="0" w:color="auto"/>
      </w:divBdr>
      <w:divsChild>
        <w:div w:id="1904027304">
          <w:marLeft w:val="418"/>
          <w:marRight w:val="0"/>
          <w:marTop w:val="0"/>
          <w:marBottom w:val="0"/>
          <w:divBdr>
            <w:top w:val="none" w:sz="0" w:space="0" w:color="auto"/>
            <w:left w:val="none" w:sz="0" w:space="0" w:color="auto"/>
            <w:bottom w:val="none" w:sz="0" w:space="0" w:color="auto"/>
            <w:right w:val="none" w:sz="0" w:space="0" w:color="auto"/>
          </w:divBdr>
        </w:div>
        <w:div w:id="1230261583">
          <w:marLeft w:val="994"/>
          <w:marRight w:val="0"/>
          <w:marTop w:val="0"/>
          <w:marBottom w:val="0"/>
          <w:divBdr>
            <w:top w:val="none" w:sz="0" w:space="0" w:color="auto"/>
            <w:left w:val="none" w:sz="0" w:space="0" w:color="auto"/>
            <w:bottom w:val="none" w:sz="0" w:space="0" w:color="auto"/>
            <w:right w:val="none" w:sz="0" w:space="0" w:color="auto"/>
          </w:divBdr>
        </w:div>
        <w:div w:id="586698714">
          <w:marLeft w:val="1411"/>
          <w:marRight w:val="0"/>
          <w:marTop w:val="0"/>
          <w:marBottom w:val="0"/>
          <w:divBdr>
            <w:top w:val="none" w:sz="0" w:space="0" w:color="auto"/>
            <w:left w:val="none" w:sz="0" w:space="0" w:color="auto"/>
            <w:bottom w:val="none" w:sz="0" w:space="0" w:color="auto"/>
            <w:right w:val="none" w:sz="0" w:space="0" w:color="auto"/>
          </w:divBdr>
        </w:div>
        <w:div w:id="656107791">
          <w:marLeft w:val="1411"/>
          <w:marRight w:val="0"/>
          <w:marTop w:val="0"/>
          <w:marBottom w:val="0"/>
          <w:divBdr>
            <w:top w:val="none" w:sz="0" w:space="0" w:color="auto"/>
            <w:left w:val="none" w:sz="0" w:space="0" w:color="auto"/>
            <w:bottom w:val="none" w:sz="0" w:space="0" w:color="auto"/>
            <w:right w:val="none" w:sz="0" w:space="0" w:color="auto"/>
          </w:divBdr>
        </w:div>
        <w:div w:id="1675759206">
          <w:marLeft w:val="1411"/>
          <w:marRight w:val="0"/>
          <w:marTop w:val="0"/>
          <w:marBottom w:val="0"/>
          <w:divBdr>
            <w:top w:val="none" w:sz="0" w:space="0" w:color="auto"/>
            <w:left w:val="none" w:sz="0" w:space="0" w:color="auto"/>
            <w:bottom w:val="none" w:sz="0" w:space="0" w:color="auto"/>
            <w:right w:val="none" w:sz="0" w:space="0" w:color="auto"/>
          </w:divBdr>
        </w:div>
        <w:div w:id="1337422113">
          <w:marLeft w:val="1411"/>
          <w:marRight w:val="0"/>
          <w:marTop w:val="0"/>
          <w:marBottom w:val="0"/>
          <w:divBdr>
            <w:top w:val="none" w:sz="0" w:space="0" w:color="auto"/>
            <w:left w:val="none" w:sz="0" w:space="0" w:color="auto"/>
            <w:bottom w:val="none" w:sz="0" w:space="0" w:color="auto"/>
            <w:right w:val="none" w:sz="0" w:space="0" w:color="auto"/>
          </w:divBdr>
        </w:div>
        <w:div w:id="1919971987">
          <w:marLeft w:val="994"/>
          <w:marRight w:val="0"/>
          <w:marTop w:val="0"/>
          <w:marBottom w:val="0"/>
          <w:divBdr>
            <w:top w:val="none" w:sz="0" w:space="0" w:color="auto"/>
            <w:left w:val="none" w:sz="0" w:space="0" w:color="auto"/>
            <w:bottom w:val="none" w:sz="0" w:space="0" w:color="auto"/>
            <w:right w:val="none" w:sz="0" w:space="0" w:color="auto"/>
          </w:divBdr>
        </w:div>
        <w:div w:id="1990792455">
          <w:marLeft w:val="1411"/>
          <w:marRight w:val="0"/>
          <w:marTop w:val="0"/>
          <w:marBottom w:val="0"/>
          <w:divBdr>
            <w:top w:val="none" w:sz="0" w:space="0" w:color="auto"/>
            <w:left w:val="none" w:sz="0" w:space="0" w:color="auto"/>
            <w:bottom w:val="none" w:sz="0" w:space="0" w:color="auto"/>
            <w:right w:val="none" w:sz="0" w:space="0" w:color="auto"/>
          </w:divBdr>
        </w:div>
        <w:div w:id="58603911">
          <w:marLeft w:val="1411"/>
          <w:marRight w:val="0"/>
          <w:marTop w:val="0"/>
          <w:marBottom w:val="0"/>
          <w:divBdr>
            <w:top w:val="none" w:sz="0" w:space="0" w:color="auto"/>
            <w:left w:val="none" w:sz="0" w:space="0" w:color="auto"/>
            <w:bottom w:val="none" w:sz="0" w:space="0" w:color="auto"/>
            <w:right w:val="none" w:sz="0" w:space="0" w:color="auto"/>
          </w:divBdr>
        </w:div>
        <w:div w:id="1498154712">
          <w:marLeft w:val="1411"/>
          <w:marRight w:val="0"/>
          <w:marTop w:val="0"/>
          <w:marBottom w:val="0"/>
          <w:divBdr>
            <w:top w:val="none" w:sz="0" w:space="0" w:color="auto"/>
            <w:left w:val="none" w:sz="0" w:space="0" w:color="auto"/>
            <w:bottom w:val="none" w:sz="0" w:space="0" w:color="auto"/>
            <w:right w:val="none" w:sz="0" w:space="0" w:color="auto"/>
          </w:divBdr>
        </w:div>
        <w:div w:id="2145811120">
          <w:marLeft w:val="1411"/>
          <w:marRight w:val="0"/>
          <w:marTop w:val="0"/>
          <w:marBottom w:val="0"/>
          <w:divBdr>
            <w:top w:val="none" w:sz="0" w:space="0" w:color="auto"/>
            <w:left w:val="none" w:sz="0" w:space="0" w:color="auto"/>
            <w:bottom w:val="none" w:sz="0" w:space="0" w:color="auto"/>
            <w:right w:val="none" w:sz="0" w:space="0" w:color="auto"/>
          </w:divBdr>
        </w:div>
        <w:div w:id="1152327083">
          <w:marLeft w:val="418"/>
          <w:marRight w:val="0"/>
          <w:marTop w:val="0"/>
          <w:marBottom w:val="0"/>
          <w:divBdr>
            <w:top w:val="none" w:sz="0" w:space="0" w:color="auto"/>
            <w:left w:val="none" w:sz="0" w:space="0" w:color="auto"/>
            <w:bottom w:val="none" w:sz="0" w:space="0" w:color="auto"/>
            <w:right w:val="none" w:sz="0" w:space="0" w:color="auto"/>
          </w:divBdr>
        </w:div>
        <w:div w:id="1418593440">
          <w:marLeft w:val="994"/>
          <w:marRight w:val="0"/>
          <w:marTop w:val="0"/>
          <w:marBottom w:val="0"/>
          <w:divBdr>
            <w:top w:val="none" w:sz="0" w:space="0" w:color="auto"/>
            <w:left w:val="none" w:sz="0" w:space="0" w:color="auto"/>
            <w:bottom w:val="none" w:sz="0" w:space="0" w:color="auto"/>
            <w:right w:val="none" w:sz="0" w:space="0" w:color="auto"/>
          </w:divBdr>
        </w:div>
        <w:div w:id="542055309">
          <w:marLeft w:val="1411"/>
          <w:marRight w:val="0"/>
          <w:marTop w:val="0"/>
          <w:marBottom w:val="0"/>
          <w:divBdr>
            <w:top w:val="none" w:sz="0" w:space="0" w:color="auto"/>
            <w:left w:val="none" w:sz="0" w:space="0" w:color="auto"/>
            <w:bottom w:val="none" w:sz="0" w:space="0" w:color="auto"/>
            <w:right w:val="none" w:sz="0" w:space="0" w:color="auto"/>
          </w:divBdr>
        </w:div>
        <w:div w:id="1937323594">
          <w:marLeft w:val="994"/>
          <w:marRight w:val="0"/>
          <w:marTop w:val="0"/>
          <w:marBottom w:val="0"/>
          <w:divBdr>
            <w:top w:val="none" w:sz="0" w:space="0" w:color="auto"/>
            <w:left w:val="none" w:sz="0" w:space="0" w:color="auto"/>
            <w:bottom w:val="none" w:sz="0" w:space="0" w:color="auto"/>
            <w:right w:val="none" w:sz="0" w:space="0" w:color="auto"/>
          </w:divBdr>
        </w:div>
        <w:div w:id="1229145288">
          <w:marLeft w:val="1411"/>
          <w:marRight w:val="0"/>
          <w:marTop w:val="0"/>
          <w:marBottom w:val="0"/>
          <w:divBdr>
            <w:top w:val="none" w:sz="0" w:space="0" w:color="auto"/>
            <w:left w:val="none" w:sz="0" w:space="0" w:color="auto"/>
            <w:bottom w:val="none" w:sz="0" w:space="0" w:color="auto"/>
            <w:right w:val="none" w:sz="0" w:space="0" w:color="auto"/>
          </w:divBdr>
        </w:div>
        <w:div w:id="1204364406">
          <w:marLeft w:val="418"/>
          <w:marRight w:val="0"/>
          <w:marTop w:val="0"/>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22434188">
      <w:bodyDiv w:val="1"/>
      <w:marLeft w:val="0"/>
      <w:marRight w:val="0"/>
      <w:marTop w:val="0"/>
      <w:marBottom w:val="0"/>
      <w:divBdr>
        <w:top w:val="none" w:sz="0" w:space="0" w:color="auto"/>
        <w:left w:val="none" w:sz="0" w:space="0" w:color="auto"/>
        <w:bottom w:val="none" w:sz="0" w:space="0" w:color="auto"/>
        <w:right w:val="none" w:sz="0" w:space="0" w:color="auto"/>
      </w:divBdr>
      <w:divsChild>
        <w:div w:id="400913404">
          <w:marLeft w:val="418"/>
          <w:marRight w:val="0"/>
          <w:marTop w:val="0"/>
          <w:marBottom w:val="0"/>
          <w:divBdr>
            <w:top w:val="none" w:sz="0" w:space="0" w:color="auto"/>
            <w:left w:val="none" w:sz="0" w:space="0" w:color="auto"/>
            <w:bottom w:val="none" w:sz="0" w:space="0" w:color="auto"/>
            <w:right w:val="none" w:sz="0" w:space="0" w:color="auto"/>
          </w:divBdr>
        </w:div>
        <w:div w:id="124088532">
          <w:marLeft w:val="994"/>
          <w:marRight w:val="0"/>
          <w:marTop w:val="0"/>
          <w:marBottom w:val="0"/>
          <w:divBdr>
            <w:top w:val="none" w:sz="0" w:space="0" w:color="auto"/>
            <w:left w:val="none" w:sz="0" w:space="0" w:color="auto"/>
            <w:bottom w:val="none" w:sz="0" w:space="0" w:color="auto"/>
            <w:right w:val="none" w:sz="0" w:space="0" w:color="auto"/>
          </w:divBdr>
        </w:div>
        <w:div w:id="130053963">
          <w:marLeft w:val="994"/>
          <w:marRight w:val="0"/>
          <w:marTop w:val="0"/>
          <w:marBottom w:val="0"/>
          <w:divBdr>
            <w:top w:val="none" w:sz="0" w:space="0" w:color="auto"/>
            <w:left w:val="none" w:sz="0" w:space="0" w:color="auto"/>
            <w:bottom w:val="none" w:sz="0" w:space="0" w:color="auto"/>
            <w:right w:val="none" w:sz="0" w:space="0" w:color="auto"/>
          </w:divBdr>
        </w:div>
        <w:div w:id="1711419793">
          <w:marLeft w:val="418"/>
          <w:marRight w:val="0"/>
          <w:marTop w:val="0"/>
          <w:marBottom w:val="0"/>
          <w:divBdr>
            <w:top w:val="none" w:sz="0" w:space="0" w:color="auto"/>
            <w:left w:val="none" w:sz="0" w:space="0" w:color="auto"/>
            <w:bottom w:val="none" w:sz="0" w:space="0" w:color="auto"/>
            <w:right w:val="none" w:sz="0" w:space="0" w:color="auto"/>
          </w:divBdr>
        </w:div>
        <w:div w:id="310598326">
          <w:marLeft w:val="994"/>
          <w:marRight w:val="0"/>
          <w:marTop w:val="0"/>
          <w:marBottom w:val="0"/>
          <w:divBdr>
            <w:top w:val="none" w:sz="0" w:space="0" w:color="auto"/>
            <w:left w:val="none" w:sz="0" w:space="0" w:color="auto"/>
            <w:bottom w:val="none" w:sz="0" w:space="0" w:color="auto"/>
            <w:right w:val="none" w:sz="0" w:space="0" w:color="auto"/>
          </w:divBdr>
        </w:div>
        <w:div w:id="429087963">
          <w:marLeft w:val="994"/>
          <w:marRight w:val="0"/>
          <w:marTop w:val="0"/>
          <w:marBottom w:val="0"/>
          <w:divBdr>
            <w:top w:val="none" w:sz="0" w:space="0" w:color="auto"/>
            <w:left w:val="none" w:sz="0" w:space="0" w:color="auto"/>
            <w:bottom w:val="none" w:sz="0" w:space="0" w:color="auto"/>
            <w:right w:val="none" w:sz="0" w:space="0" w:color="auto"/>
          </w:divBdr>
        </w:div>
        <w:div w:id="1851676743">
          <w:marLeft w:val="418"/>
          <w:marRight w:val="0"/>
          <w:marTop w:val="0"/>
          <w:marBottom w:val="0"/>
          <w:divBdr>
            <w:top w:val="none" w:sz="0" w:space="0" w:color="auto"/>
            <w:left w:val="none" w:sz="0" w:space="0" w:color="auto"/>
            <w:bottom w:val="none" w:sz="0" w:space="0" w:color="auto"/>
            <w:right w:val="none" w:sz="0" w:space="0" w:color="auto"/>
          </w:divBdr>
        </w:div>
        <w:div w:id="1433167161">
          <w:marLeft w:val="994"/>
          <w:marRight w:val="0"/>
          <w:marTop w:val="0"/>
          <w:marBottom w:val="0"/>
          <w:divBdr>
            <w:top w:val="none" w:sz="0" w:space="0" w:color="auto"/>
            <w:left w:val="none" w:sz="0" w:space="0" w:color="auto"/>
            <w:bottom w:val="none" w:sz="0" w:space="0" w:color="auto"/>
            <w:right w:val="none" w:sz="0" w:space="0" w:color="auto"/>
          </w:divBdr>
        </w:div>
        <w:div w:id="115372463">
          <w:marLeft w:val="994"/>
          <w:marRight w:val="0"/>
          <w:marTop w:val="0"/>
          <w:marBottom w:val="0"/>
          <w:divBdr>
            <w:top w:val="none" w:sz="0" w:space="0" w:color="auto"/>
            <w:left w:val="none" w:sz="0" w:space="0" w:color="auto"/>
            <w:bottom w:val="none" w:sz="0" w:space="0" w:color="auto"/>
            <w:right w:val="none" w:sz="0" w:space="0" w:color="auto"/>
          </w:divBdr>
        </w:div>
        <w:div w:id="1013996452">
          <w:marLeft w:val="418"/>
          <w:marRight w:val="0"/>
          <w:marTop w:val="0"/>
          <w:marBottom w:val="0"/>
          <w:divBdr>
            <w:top w:val="none" w:sz="0" w:space="0" w:color="auto"/>
            <w:left w:val="none" w:sz="0" w:space="0" w:color="auto"/>
            <w:bottom w:val="none" w:sz="0" w:space="0" w:color="auto"/>
            <w:right w:val="none" w:sz="0" w:space="0" w:color="auto"/>
          </w:divBdr>
        </w:div>
        <w:div w:id="1357190787">
          <w:marLeft w:val="994"/>
          <w:marRight w:val="0"/>
          <w:marTop w:val="0"/>
          <w:marBottom w:val="0"/>
          <w:divBdr>
            <w:top w:val="none" w:sz="0" w:space="0" w:color="auto"/>
            <w:left w:val="none" w:sz="0" w:space="0" w:color="auto"/>
            <w:bottom w:val="none" w:sz="0" w:space="0" w:color="auto"/>
            <w:right w:val="none" w:sz="0" w:space="0" w:color="auto"/>
          </w:divBdr>
        </w:div>
        <w:div w:id="379675181">
          <w:marLeft w:val="994"/>
          <w:marRight w:val="0"/>
          <w:marTop w:val="0"/>
          <w:marBottom w:val="0"/>
          <w:divBdr>
            <w:top w:val="none" w:sz="0" w:space="0" w:color="auto"/>
            <w:left w:val="none" w:sz="0" w:space="0" w:color="auto"/>
            <w:bottom w:val="none" w:sz="0" w:space="0" w:color="auto"/>
            <w:right w:val="none" w:sz="0" w:space="0" w:color="auto"/>
          </w:divBdr>
        </w:div>
        <w:div w:id="1025013631">
          <w:marLeft w:val="418"/>
          <w:marRight w:val="0"/>
          <w:marTop w:val="0"/>
          <w:marBottom w:val="0"/>
          <w:divBdr>
            <w:top w:val="none" w:sz="0" w:space="0" w:color="auto"/>
            <w:left w:val="none" w:sz="0" w:space="0" w:color="auto"/>
            <w:bottom w:val="none" w:sz="0" w:space="0" w:color="auto"/>
            <w:right w:val="none" w:sz="0" w:space="0" w:color="auto"/>
          </w:divBdr>
        </w:div>
        <w:div w:id="988943401">
          <w:marLeft w:val="994"/>
          <w:marRight w:val="0"/>
          <w:marTop w:val="0"/>
          <w:marBottom w:val="0"/>
          <w:divBdr>
            <w:top w:val="none" w:sz="0" w:space="0" w:color="auto"/>
            <w:left w:val="none" w:sz="0" w:space="0" w:color="auto"/>
            <w:bottom w:val="none" w:sz="0" w:space="0" w:color="auto"/>
            <w:right w:val="none" w:sz="0" w:space="0" w:color="auto"/>
          </w:divBdr>
        </w:div>
        <w:div w:id="799885536">
          <w:marLeft w:val="994"/>
          <w:marRight w:val="0"/>
          <w:marTop w:val="0"/>
          <w:marBottom w:val="0"/>
          <w:divBdr>
            <w:top w:val="none" w:sz="0" w:space="0" w:color="auto"/>
            <w:left w:val="none" w:sz="0" w:space="0" w:color="auto"/>
            <w:bottom w:val="none" w:sz="0" w:space="0" w:color="auto"/>
            <w:right w:val="none" w:sz="0" w:space="0" w:color="auto"/>
          </w:divBdr>
        </w:div>
      </w:divsChild>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92381686">
      <w:bodyDiv w:val="1"/>
      <w:marLeft w:val="0"/>
      <w:marRight w:val="0"/>
      <w:marTop w:val="0"/>
      <w:marBottom w:val="0"/>
      <w:divBdr>
        <w:top w:val="none" w:sz="0" w:space="0" w:color="auto"/>
        <w:left w:val="none" w:sz="0" w:space="0" w:color="auto"/>
        <w:bottom w:val="none" w:sz="0" w:space="0" w:color="auto"/>
        <w:right w:val="none" w:sz="0" w:space="0" w:color="auto"/>
      </w:divBdr>
      <w:divsChild>
        <w:div w:id="1531332420">
          <w:marLeft w:val="418"/>
          <w:marRight w:val="0"/>
          <w:marTop w:val="0"/>
          <w:marBottom w:val="0"/>
          <w:divBdr>
            <w:top w:val="none" w:sz="0" w:space="0" w:color="auto"/>
            <w:left w:val="none" w:sz="0" w:space="0" w:color="auto"/>
            <w:bottom w:val="none" w:sz="0" w:space="0" w:color="auto"/>
            <w:right w:val="none" w:sz="0" w:space="0" w:color="auto"/>
          </w:divBdr>
        </w:div>
        <w:div w:id="1098868331">
          <w:marLeft w:val="994"/>
          <w:marRight w:val="0"/>
          <w:marTop w:val="0"/>
          <w:marBottom w:val="0"/>
          <w:divBdr>
            <w:top w:val="none" w:sz="0" w:space="0" w:color="auto"/>
            <w:left w:val="none" w:sz="0" w:space="0" w:color="auto"/>
            <w:bottom w:val="none" w:sz="0" w:space="0" w:color="auto"/>
            <w:right w:val="none" w:sz="0" w:space="0" w:color="auto"/>
          </w:divBdr>
        </w:div>
        <w:div w:id="1405562276">
          <w:marLeft w:val="994"/>
          <w:marRight w:val="0"/>
          <w:marTop w:val="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0e/Docs/RP-20293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61" Type="http://schemas.microsoft.com/office/2018/08/relationships/commentsExtensible" Target="commentsExtensible.xml"/><Relationship Id="rId10" Type="http://schemas.openxmlformats.org/officeDocument/2006/relationships/header" Target="header1.xml"/><Relationship Id="rId60"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file:///C:\Users\qiongjie.l\Desktop\Desktop\Projects\Docs\R1-2003912.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420F4-48F5-4BF4-8456-0E5522400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3865</Words>
  <Characters>22034</Characters>
  <Application>Microsoft Office Word</Application>
  <DocSecurity>0</DocSecurity>
  <Lines>183</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25848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lastModifiedBy>Feifei Sun</cp:lastModifiedBy>
  <cp:revision>10</cp:revision>
  <dcterms:created xsi:type="dcterms:W3CDTF">2021-01-19T04:04:00Z</dcterms:created>
  <dcterms:modified xsi:type="dcterms:W3CDTF">2021-01-19T04:09:00Z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